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41C5" w:rsidRDefault="00FB4CC8" w:rsidP="00457EF6">
      <w:pPr>
        <w:tabs>
          <w:tab w:val="left" w:pos="7049"/>
        </w:tabs>
      </w:pPr>
      <w:r>
        <w:tab/>
      </w:r>
    </w:p>
    <w:p w:rsidR="00976733" w:rsidRDefault="00976733" w:rsidP="00976733">
      <w:pPr>
        <w:pStyle w:val="a6"/>
        <w:tabs>
          <w:tab w:val="clear" w:pos="9355"/>
          <w:tab w:val="left" w:pos="5742"/>
        </w:tabs>
      </w:pPr>
      <w:r>
        <w:rPr>
          <w:noProof/>
          <w:lang w:eastAsia="ru-RU"/>
        </w:rPr>
        <mc:AlternateContent>
          <mc:Choice Requires="wps">
            <w:drawing>
              <wp:anchor distT="45720" distB="45720" distL="114300" distR="114300" simplePos="0" relativeHeight="251667456" behindDoc="1" locked="0" layoutInCell="1" allowOverlap="1" wp14:anchorId="66A964D2" wp14:editId="0B8DACE0">
                <wp:simplePos x="0" y="0"/>
                <wp:positionH relativeFrom="margin">
                  <wp:posOffset>3609671</wp:posOffset>
                </wp:positionH>
                <wp:positionV relativeFrom="paragraph">
                  <wp:posOffset>-1430</wp:posOffset>
                </wp:positionV>
                <wp:extent cx="2456953" cy="768545"/>
                <wp:effectExtent l="0" t="0" r="635" b="0"/>
                <wp:wrapNone/>
                <wp:docPr id="5"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6953" cy="768545"/>
                        </a:xfrm>
                        <a:prstGeom prst="rect">
                          <a:avLst/>
                        </a:prstGeom>
                        <a:solidFill>
                          <a:srgbClr val="FFFFFF"/>
                        </a:solidFill>
                        <a:ln w="9525">
                          <a:noFill/>
                          <a:miter lim="800000"/>
                          <a:headEnd/>
                          <a:tailEnd/>
                        </a:ln>
                      </wps:spPr>
                      <wps:txbx>
                        <w:txbxContent>
                          <w:p w:rsidR="00976733" w:rsidRDefault="00976733" w:rsidP="00976733">
                            <w:pPr>
                              <w:spacing w:after="0" w:line="240" w:lineRule="auto"/>
                              <w:rPr>
                                <w:rFonts w:ascii="Arial" w:hAnsi="Arial" w:cs="Arial"/>
                                <w:sz w:val="14"/>
                                <w:szCs w:val="14"/>
                              </w:rPr>
                            </w:pPr>
                            <w:r>
                              <w:rPr>
                                <w:rFonts w:ascii="Arial" w:hAnsi="Arial" w:cs="Arial"/>
                                <w:sz w:val="14"/>
                                <w:szCs w:val="14"/>
                              </w:rPr>
                              <w:t xml:space="preserve">Акционерное общество энергетики и электрификации «Тюменьэнерго» </w:t>
                            </w:r>
                          </w:p>
                          <w:p w:rsidR="00976733" w:rsidRPr="006977C4" w:rsidRDefault="00976733" w:rsidP="00976733">
                            <w:pPr>
                              <w:spacing w:after="0" w:line="240" w:lineRule="auto"/>
                              <w:jc w:val="both"/>
                              <w:rPr>
                                <w:rFonts w:ascii="Arial" w:hAnsi="Arial" w:cs="Arial"/>
                                <w:b/>
                                <w:sz w:val="14"/>
                                <w:szCs w:val="14"/>
                              </w:rPr>
                            </w:pPr>
                            <w:r>
                              <w:rPr>
                                <w:rFonts w:ascii="Arial" w:hAnsi="Arial" w:cs="Arial"/>
                                <w:b/>
                                <w:sz w:val="14"/>
                                <w:szCs w:val="14"/>
                              </w:rPr>
                              <w:t>Филиал Энергокомплекс</w:t>
                            </w:r>
                          </w:p>
                          <w:p w:rsidR="00976733" w:rsidRDefault="00976733" w:rsidP="00976733">
                            <w:pPr>
                              <w:spacing w:after="0" w:line="240" w:lineRule="auto"/>
                              <w:rPr>
                                <w:rFonts w:ascii="Arial" w:hAnsi="Arial" w:cs="Arial"/>
                                <w:sz w:val="14"/>
                                <w:szCs w:val="14"/>
                              </w:rPr>
                            </w:pPr>
                            <w:r>
                              <w:rPr>
                                <w:rFonts w:ascii="Arial" w:hAnsi="Arial" w:cs="Arial"/>
                                <w:sz w:val="14"/>
                                <w:szCs w:val="14"/>
                              </w:rPr>
                              <w:t xml:space="preserve">Россия, 628187, Тюменская область, Ханты-Мансийский автономный округ – Югра, г. Нягань, мкр. </w:t>
                            </w:r>
                            <w:r w:rsidR="00CA3DE4">
                              <w:rPr>
                                <w:rFonts w:ascii="Arial" w:hAnsi="Arial" w:cs="Arial"/>
                                <w:sz w:val="14"/>
                                <w:szCs w:val="14"/>
                              </w:rPr>
                              <w:t>Энергетиков,</w:t>
                            </w:r>
                            <w:r w:rsidR="00CA3DE4">
                              <w:rPr>
                                <w:rFonts w:ascii="Arial" w:hAnsi="Arial" w:cs="Arial"/>
                                <w:sz w:val="14"/>
                                <w:szCs w:val="14"/>
                                <w:lang w:val="en-US"/>
                              </w:rPr>
                              <w:t xml:space="preserve"> </w:t>
                            </w:r>
                            <w:r>
                              <w:rPr>
                                <w:rFonts w:ascii="Arial" w:hAnsi="Arial" w:cs="Arial"/>
                                <w:sz w:val="14"/>
                                <w:szCs w:val="14"/>
                              </w:rPr>
                              <w:t xml:space="preserve">70, Тел.: (34672) 9-33-59, 9-33-50, </w:t>
                            </w:r>
                          </w:p>
                          <w:p w:rsidR="00976733" w:rsidRDefault="00976733" w:rsidP="00976733">
                            <w:pPr>
                              <w:spacing w:after="0" w:line="240" w:lineRule="auto"/>
                              <w:rPr>
                                <w:rFonts w:ascii="Arial" w:hAnsi="Arial" w:cs="Arial"/>
                                <w:sz w:val="14"/>
                                <w:szCs w:val="14"/>
                              </w:rPr>
                            </w:pPr>
                            <w:r>
                              <w:rPr>
                                <w:rFonts w:ascii="Arial" w:hAnsi="Arial" w:cs="Arial"/>
                                <w:sz w:val="14"/>
                                <w:szCs w:val="14"/>
                              </w:rPr>
                              <w:t xml:space="preserve">факс: (34672) 9-33-82, </w:t>
                            </w:r>
                            <w:r>
                              <w:rPr>
                                <w:rFonts w:ascii="Arial" w:hAnsi="Arial" w:cs="Arial"/>
                                <w:sz w:val="14"/>
                                <w:szCs w:val="14"/>
                                <w:lang w:val="en-US"/>
                              </w:rPr>
                              <w:t>energkom</w:t>
                            </w:r>
                            <w:r>
                              <w:rPr>
                                <w:rFonts w:ascii="Arial" w:hAnsi="Arial" w:cs="Arial"/>
                                <w:sz w:val="14"/>
                                <w:szCs w:val="14"/>
                              </w:rPr>
                              <w:t>@</w:t>
                            </w:r>
                            <w:r>
                              <w:rPr>
                                <w:rFonts w:ascii="Arial" w:hAnsi="Arial" w:cs="Arial"/>
                                <w:sz w:val="14"/>
                                <w:szCs w:val="14"/>
                                <w:lang w:val="en-US"/>
                              </w:rPr>
                              <w:t>npek</w:t>
                            </w:r>
                            <w:r>
                              <w:rPr>
                                <w:rFonts w:ascii="Arial" w:hAnsi="Arial" w:cs="Arial"/>
                                <w:sz w:val="14"/>
                                <w:szCs w:val="14"/>
                              </w:rPr>
                              <w:t>.</w:t>
                            </w:r>
                            <w:r>
                              <w:rPr>
                                <w:rFonts w:ascii="Arial" w:hAnsi="Arial" w:cs="Arial"/>
                                <w:sz w:val="14"/>
                                <w:szCs w:val="14"/>
                                <w:lang w:val="en-US"/>
                              </w:rPr>
                              <w:t>te</w:t>
                            </w:r>
                            <w:r>
                              <w:rPr>
                                <w:rFonts w:ascii="Arial" w:hAnsi="Arial" w:cs="Arial"/>
                                <w:sz w:val="14"/>
                                <w:szCs w:val="14"/>
                              </w:rPr>
                              <w:t>.</w:t>
                            </w:r>
                            <w:r>
                              <w:rPr>
                                <w:rFonts w:ascii="Arial" w:hAnsi="Arial" w:cs="Arial"/>
                                <w:sz w:val="14"/>
                                <w:szCs w:val="14"/>
                                <w:lang w:val="en-US"/>
                              </w:rPr>
                              <w:t>ru</w:t>
                            </w:r>
                          </w:p>
                          <w:p w:rsidR="00976733" w:rsidRPr="00FB4CC8" w:rsidRDefault="00976733" w:rsidP="00976733">
                            <w:pPr>
                              <w:rPr>
                                <w:rFonts w:ascii="Arial" w:hAnsi="Arial" w:cs="Arial"/>
                                <w:sz w:val="14"/>
                                <w:szCs w:val="14"/>
                              </w:rPr>
                            </w:pP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6A964D2" id="_x0000_t202" coordsize="21600,21600" o:spt="202" path="m,l,21600r21600,l21600,xe">
                <v:stroke joinstyle="miter"/>
                <v:path gradientshapeok="t" o:connecttype="rect"/>
              </v:shapetype>
              <v:shape id="Надпись 2" o:spid="_x0000_s1026" type="#_x0000_t202" style="position:absolute;margin-left:284.25pt;margin-top:-.1pt;width:193.45pt;height:60.5pt;z-index:-25164902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" stroked="f">
                <v:textbox inset="0,0,0,0">
                  <w:txbxContent>
                    <w:p w:rsidR="00976733" w:rsidRDefault="00976733" w:rsidP="00976733">
                      <w:pPr>
                        <w:spacing w:after="0" w:line="240" w:lineRule="auto"/>
                        <w:rPr>
                          <w:rFonts w:ascii="Arial" w:hAnsi="Arial" w:cs="Arial"/>
                          <w:sz w:val="14"/>
                          <w:szCs w:val="14"/>
                        </w:rPr>
                      </w:pPr>
                      <w:r>
                        <w:rPr>
                          <w:rFonts w:ascii="Arial" w:hAnsi="Arial" w:cs="Arial"/>
                          <w:sz w:val="14"/>
                          <w:szCs w:val="14"/>
                        </w:rPr>
                        <w:t xml:space="preserve">Акционерное общество энергетики и электрификации «Тюменьэнерго» </w:t>
                      </w:r>
                    </w:p>
                    <w:p w:rsidR="00976733" w:rsidRPr="006977C4" w:rsidRDefault="00976733" w:rsidP="00976733">
                      <w:pPr>
                        <w:spacing w:after="0" w:line="240" w:lineRule="auto"/>
                        <w:jc w:val="both"/>
                        <w:rPr>
                          <w:rFonts w:ascii="Arial" w:hAnsi="Arial" w:cs="Arial"/>
                          <w:b/>
                          <w:sz w:val="14"/>
                          <w:szCs w:val="14"/>
                        </w:rPr>
                      </w:pPr>
                      <w:r>
                        <w:rPr>
                          <w:rFonts w:ascii="Arial" w:hAnsi="Arial" w:cs="Arial"/>
                          <w:b/>
                          <w:sz w:val="14"/>
                          <w:szCs w:val="14"/>
                        </w:rPr>
                        <w:t>Филиал Энергокомплекс</w:t>
                      </w:r>
                    </w:p>
                    <w:p w:rsidR="00976733" w:rsidRDefault="00976733" w:rsidP="00976733">
                      <w:pPr>
                        <w:spacing w:after="0" w:line="240" w:lineRule="auto"/>
                        <w:rPr>
                          <w:rFonts w:ascii="Arial" w:hAnsi="Arial" w:cs="Arial"/>
                          <w:sz w:val="14"/>
                          <w:szCs w:val="14"/>
                        </w:rPr>
                      </w:pPr>
                      <w:r>
                        <w:rPr>
                          <w:rFonts w:ascii="Arial" w:hAnsi="Arial" w:cs="Arial"/>
                          <w:sz w:val="14"/>
                          <w:szCs w:val="14"/>
                        </w:rPr>
                        <w:t xml:space="preserve">Россия, 628187, Тюменская область, Ханты-Мансийский автономный округ – Югра, г. Нягань, мкр. </w:t>
                      </w:r>
                      <w:r w:rsidR="00CA3DE4">
                        <w:rPr>
                          <w:rFonts w:ascii="Arial" w:hAnsi="Arial" w:cs="Arial"/>
                          <w:sz w:val="14"/>
                          <w:szCs w:val="14"/>
                        </w:rPr>
                        <w:t>Энергетиков,</w:t>
                      </w:r>
                      <w:r w:rsidR="00CA3DE4">
                        <w:rPr>
                          <w:rFonts w:ascii="Arial" w:hAnsi="Arial" w:cs="Arial"/>
                          <w:sz w:val="14"/>
                          <w:szCs w:val="14"/>
                          <w:lang w:val="en-US"/>
                        </w:rPr>
                        <w:t xml:space="preserve"> </w:t>
                      </w:r>
                      <w:r>
                        <w:rPr>
                          <w:rFonts w:ascii="Arial" w:hAnsi="Arial" w:cs="Arial"/>
                          <w:sz w:val="14"/>
                          <w:szCs w:val="14"/>
                        </w:rPr>
                        <w:t xml:space="preserve">70, Тел.: (34672) 9-33-59, 9-33-50, </w:t>
                      </w:r>
                    </w:p>
                    <w:p w:rsidR="00976733" w:rsidRDefault="00976733" w:rsidP="00976733">
                      <w:pPr>
                        <w:spacing w:after="0" w:line="240" w:lineRule="auto"/>
                        <w:rPr>
                          <w:rFonts w:ascii="Arial" w:hAnsi="Arial" w:cs="Arial"/>
                          <w:sz w:val="14"/>
                          <w:szCs w:val="14"/>
                        </w:rPr>
                      </w:pPr>
                      <w:r>
                        <w:rPr>
                          <w:rFonts w:ascii="Arial" w:hAnsi="Arial" w:cs="Arial"/>
                          <w:sz w:val="14"/>
                          <w:szCs w:val="14"/>
                        </w:rPr>
                        <w:t xml:space="preserve">факс: (34672) 9-33-82, </w:t>
                      </w:r>
                      <w:r>
                        <w:rPr>
                          <w:rFonts w:ascii="Arial" w:hAnsi="Arial" w:cs="Arial"/>
                          <w:sz w:val="14"/>
                          <w:szCs w:val="14"/>
                          <w:lang w:val="en-US"/>
                        </w:rPr>
                        <w:t>energkom</w:t>
                      </w:r>
                      <w:r>
                        <w:rPr>
                          <w:rFonts w:ascii="Arial" w:hAnsi="Arial" w:cs="Arial"/>
                          <w:sz w:val="14"/>
                          <w:szCs w:val="14"/>
                        </w:rPr>
                        <w:t>@</w:t>
                      </w:r>
                      <w:r>
                        <w:rPr>
                          <w:rFonts w:ascii="Arial" w:hAnsi="Arial" w:cs="Arial"/>
                          <w:sz w:val="14"/>
                          <w:szCs w:val="14"/>
                          <w:lang w:val="en-US"/>
                        </w:rPr>
                        <w:t>npek</w:t>
                      </w:r>
                      <w:r>
                        <w:rPr>
                          <w:rFonts w:ascii="Arial" w:hAnsi="Arial" w:cs="Arial"/>
                          <w:sz w:val="14"/>
                          <w:szCs w:val="14"/>
                        </w:rPr>
                        <w:t>.</w:t>
                      </w:r>
                      <w:r>
                        <w:rPr>
                          <w:rFonts w:ascii="Arial" w:hAnsi="Arial" w:cs="Arial"/>
                          <w:sz w:val="14"/>
                          <w:szCs w:val="14"/>
                          <w:lang w:val="en-US"/>
                        </w:rPr>
                        <w:t>te</w:t>
                      </w:r>
                      <w:r>
                        <w:rPr>
                          <w:rFonts w:ascii="Arial" w:hAnsi="Arial" w:cs="Arial"/>
                          <w:sz w:val="14"/>
                          <w:szCs w:val="14"/>
                        </w:rPr>
                        <w:t>.</w:t>
                      </w:r>
                      <w:r>
                        <w:rPr>
                          <w:rFonts w:ascii="Arial" w:hAnsi="Arial" w:cs="Arial"/>
                          <w:sz w:val="14"/>
                          <w:szCs w:val="14"/>
                          <w:lang w:val="en-US"/>
                        </w:rPr>
                        <w:t>ru</w:t>
                      </w:r>
                    </w:p>
                    <w:p w:rsidR="00976733" w:rsidRPr="00FB4CC8" w:rsidRDefault="00976733" w:rsidP="00976733">
                      <w:pPr>
                        <w:rPr>
                          <w:rFonts w:ascii="Arial" w:hAnsi="Arial" w:cs="Arial"/>
                          <w:sz w:val="14"/>
                          <w:szCs w:val="14"/>
                        </w:rPr>
                      </w:pPr>
                    </w:p>
                  </w:txbxContent>
                </v:textbox>
                <w10:wrap anchorx="margin"/>
              </v:shape>
            </w:pict>
          </mc:Fallback>
        </mc:AlternateContent>
      </w:r>
      <w:r>
        <w:rPr>
          <w:noProof/>
          <w:lang w:eastAsia="ru-RU"/>
        </w:rPr>
        <w:drawing>
          <wp:inline distT="0" distB="0" distL="0" distR="0" wp14:anchorId="552DC605" wp14:editId="581293F1">
            <wp:extent cx="2898654" cy="362713"/>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titled-5.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2898654" cy="362713"/>
                    </a:xfrm>
                    <a:prstGeom prst="rect">
                      <a:avLst/>
                    </a:prstGeom>
                  </pic:spPr>
                </pic:pic>
              </a:graphicData>
            </a:graphic>
          </wp:inline>
        </w:drawing>
      </w:r>
      <w:r>
        <w:tab/>
      </w:r>
      <w:r>
        <w:tab/>
      </w:r>
    </w:p>
    <w:p w:rsidR="00976733" w:rsidRDefault="00976733" w:rsidP="00976733">
      <w:pPr>
        <w:rPr>
          <w:rFonts w:ascii="Times New Roman" w:hAnsi="Times New Roman"/>
          <w:sz w:val="24"/>
          <w:szCs w:val="24"/>
        </w:rPr>
      </w:pPr>
    </w:p>
    <w:p w:rsidR="00976733" w:rsidRDefault="00976733" w:rsidP="00976733">
      <w:pPr>
        <w:ind w:left="3540" w:firstLine="708"/>
        <w:jc w:val="center"/>
        <w:rPr>
          <w:rFonts w:ascii="Times New Roman" w:hAnsi="Times New Roman"/>
          <w:sz w:val="24"/>
          <w:szCs w:val="24"/>
        </w:rPr>
      </w:pPr>
    </w:p>
    <w:p w:rsidR="00976733" w:rsidRDefault="00976733" w:rsidP="00976733">
      <w:pPr>
        <w:ind w:left="3540" w:firstLine="708"/>
        <w:jc w:val="center"/>
        <w:rPr>
          <w:rFonts w:ascii="Times New Roman" w:hAnsi="Times New Roman"/>
          <w:sz w:val="24"/>
          <w:szCs w:val="24"/>
        </w:rPr>
      </w:pPr>
    </w:p>
    <w:p w:rsidR="00976733" w:rsidRPr="007A669D" w:rsidRDefault="00976733" w:rsidP="00976733">
      <w:pPr>
        <w:ind w:left="3540" w:firstLine="708"/>
        <w:jc w:val="center"/>
        <w:rPr>
          <w:rFonts w:ascii="Times New Roman" w:hAnsi="Times New Roman" w:cs="Times New Roman"/>
          <w:sz w:val="24"/>
          <w:szCs w:val="24"/>
        </w:rPr>
      </w:pPr>
      <w:r w:rsidRPr="007A669D">
        <w:rPr>
          <w:rFonts w:ascii="Times New Roman" w:hAnsi="Times New Roman" w:cs="Times New Roman"/>
          <w:sz w:val="24"/>
          <w:szCs w:val="24"/>
        </w:rPr>
        <w:t>Директор филиала АО «Тюменьэнерго» Энергокомплекс</w:t>
      </w:r>
    </w:p>
    <w:p w:rsidR="00976733" w:rsidRPr="007A669D" w:rsidRDefault="00976733" w:rsidP="0009462C">
      <w:pPr>
        <w:ind w:left="4108" w:firstLine="708"/>
        <w:rPr>
          <w:rFonts w:ascii="Times New Roman" w:hAnsi="Times New Roman" w:cs="Times New Roman"/>
          <w:sz w:val="24"/>
          <w:szCs w:val="24"/>
        </w:rPr>
      </w:pPr>
      <w:r w:rsidRPr="007A669D">
        <w:rPr>
          <w:rFonts w:ascii="Times New Roman" w:hAnsi="Times New Roman" w:cs="Times New Roman"/>
          <w:sz w:val="24"/>
          <w:szCs w:val="24"/>
        </w:rPr>
        <w:t>___________</w:t>
      </w:r>
      <w:r w:rsidR="0009462C" w:rsidRPr="007A669D">
        <w:rPr>
          <w:rFonts w:ascii="Times New Roman" w:hAnsi="Times New Roman" w:cs="Times New Roman"/>
          <w:sz w:val="24"/>
          <w:szCs w:val="24"/>
        </w:rPr>
        <w:t>_____</w:t>
      </w:r>
      <w:r w:rsidRPr="007A669D">
        <w:rPr>
          <w:rFonts w:ascii="Times New Roman" w:hAnsi="Times New Roman" w:cs="Times New Roman"/>
          <w:sz w:val="24"/>
          <w:szCs w:val="24"/>
        </w:rPr>
        <w:t>________ А.А. Брагин</w:t>
      </w:r>
    </w:p>
    <w:p w:rsidR="00976733" w:rsidRPr="007A669D" w:rsidRDefault="00976733" w:rsidP="00976733">
      <w:pPr>
        <w:jc w:val="center"/>
        <w:outlineLvl w:val="0"/>
        <w:rPr>
          <w:rFonts w:ascii="Times New Roman" w:hAnsi="Times New Roman" w:cs="Times New Roman"/>
          <w:b/>
          <w:sz w:val="24"/>
          <w:szCs w:val="24"/>
        </w:rPr>
      </w:pPr>
    </w:p>
    <w:p w:rsidR="002A4D0C" w:rsidRPr="007A669D" w:rsidRDefault="00976733" w:rsidP="002A4D0C">
      <w:pPr>
        <w:jc w:val="center"/>
        <w:outlineLvl w:val="0"/>
        <w:rPr>
          <w:rFonts w:ascii="Times New Roman" w:hAnsi="Times New Roman" w:cs="Times New Roman"/>
          <w:b/>
          <w:sz w:val="24"/>
          <w:szCs w:val="24"/>
        </w:rPr>
      </w:pPr>
      <w:r w:rsidRPr="007A669D">
        <w:rPr>
          <w:rFonts w:ascii="Times New Roman" w:hAnsi="Times New Roman" w:cs="Times New Roman"/>
          <w:b/>
          <w:sz w:val="24"/>
          <w:szCs w:val="24"/>
        </w:rPr>
        <w:t xml:space="preserve">ПРОЕКТ ИЗВЕЩЕНИЯ О ПРОВЕДЕНИИ ОТКРЫТОГО ЗАПРОСА </w:t>
      </w:r>
      <w:r w:rsidR="00CA3DE4" w:rsidRPr="007A669D">
        <w:rPr>
          <w:rFonts w:ascii="Times New Roman" w:hAnsi="Times New Roman" w:cs="Times New Roman"/>
          <w:b/>
          <w:sz w:val="24"/>
          <w:szCs w:val="24"/>
        </w:rPr>
        <w:t>ПРЕДЛОЖЕНИЙ</w:t>
      </w:r>
    </w:p>
    <w:p w:rsidR="002E7E9C" w:rsidRPr="007A669D" w:rsidRDefault="002E7E9C" w:rsidP="001A3D14">
      <w:pPr>
        <w:spacing w:after="100" w:afterAutospacing="1" w:line="288" w:lineRule="auto"/>
        <w:jc w:val="both"/>
        <w:outlineLvl w:val="0"/>
        <w:rPr>
          <w:rFonts w:ascii="Times New Roman" w:eastAsia="Times New Roman" w:hAnsi="Times New Roman" w:cs="Times New Roman"/>
          <w:color w:val="333333"/>
          <w:kern w:val="36"/>
          <w:sz w:val="24"/>
          <w:szCs w:val="24"/>
          <w:lang w:eastAsia="ru-RU"/>
        </w:rPr>
      </w:pPr>
      <w:r w:rsidRPr="00DA4E4E">
        <w:rPr>
          <w:rFonts w:ascii="Times New Roman" w:eastAsia="Times New Roman" w:hAnsi="Times New Roman" w:cs="Times New Roman"/>
          <w:color w:val="333333"/>
          <w:kern w:val="36"/>
          <w:sz w:val="28"/>
          <w:szCs w:val="24"/>
          <w:lang w:eastAsia="ru-RU"/>
        </w:rPr>
        <w:t>Запрос предложений</w:t>
      </w:r>
      <w:r w:rsidR="007A6AC2" w:rsidRPr="00DA4E4E">
        <w:rPr>
          <w:rFonts w:ascii="Times New Roman" w:eastAsia="Times New Roman" w:hAnsi="Times New Roman" w:cs="Times New Roman"/>
          <w:color w:val="333333"/>
          <w:kern w:val="36"/>
          <w:sz w:val="28"/>
          <w:szCs w:val="24"/>
          <w:lang w:eastAsia="ru-RU"/>
        </w:rPr>
        <w:t xml:space="preserve"> (объявление о покупке)</w:t>
      </w:r>
      <w:r w:rsidRPr="00DA4E4E">
        <w:rPr>
          <w:rFonts w:ascii="Times New Roman" w:eastAsia="Times New Roman" w:hAnsi="Times New Roman" w:cs="Times New Roman"/>
          <w:color w:val="333333"/>
          <w:kern w:val="36"/>
          <w:sz w:val="28"/>
          <w:szCs w:val="24"/>
          <w:lang w:eastAsia="ru-RU"/>
        </w:rPr>
        <w:t>. Открытый запрос предложений на</w:t>
      </w:r>
      <w:r w:rsidR="00351109" w:rsidRPr="00DA4E4E">
        <w:rPr>
          <w:rFonts w:ascii="Times New Roman" w:eastAsia="Times New Roman" w:hAnsi="Times New Roman" w:cs="Times New Roman"/>
          <w:color w:val="333333"/>
          <w:kern w:val="36"/>
          <w:sz w:val="28"/>
          <w:szCs w:val="24"/>
          <w:lang w:eastAsia="ru-RU"/>
        </w:rPr>
        <w:t xml:space="preserve"> право заключения договора </w:t>
      </w:r>
      <w:r w:rsidR="001A3D14" w:rsidRPr="00DA4E4E">
        <w:rPr>
          <w:rFonts w:ascii="Times New Roman" w:eastAsia="Times New Roman" w:hAnsi="Times New Roman" w:cs="Times New Roman"/>
          <w:color w:val="333333"/>
          <w:kern w:val="36"/>
          <w:sz w:val="28"/>
          <w:szCs w:val="24"/>
          <w:lang w:eastAsia="ru-RU"/>
        </w:rPr>
        <w:t xml:space="preserve">на </w:t>
      </w:r>
      <w:r w:rsidR="00627FD3" w:rsidRPr="00DA4E4E">
        <w:rPr>
          <w:rFonts w:ascii="Times New Roman" w:eastAsia="Times New Roman" w:hAnsi="Times New Roman" w:cs="Times New Roman"/>
          <w:color w:val="333333"/>
          <w:kern w:val="36"/>
          <w:sz w:val="28"/>
          <w:szCs w:val="24"/>
          <w:lang w:eastAsia="ru-RU"/>
        </w:rPr>
        <w:t>поставку ГСМ для нужд Казымского РЭС</w:t>
      </w:r>
      <w:r w:rsidR="001A3D14" w:rsidRPr="00DA4E4E">
        <w:rPr>
          <w:rFonts w:ascii="Times New Roman" w:eastAsia="Times New Roman" w:hAnsi="Times New Roman" w:cs="Times New Roman"/>
          <w:color w:val="333333"/>
          <w:kern w:val="36"/>
          <w:sz w:val="28"/>
          <w:szCs w:val="24"/>
          <w:lang w:eastAsia="ru-RU"/>
        </w:rPr>
        <w:t xml:space="preserve"> филиала АО "Тюменьэнерго" Энергокомплекс</w:t>
      </w:r>
      <w:r w:rsidR="00354AAA">
        <w:rPr>
          <w:rFonts w:ascii="Times New Roman" w:eastAsia="Times New Roman" w:hAnsi="Times New Roman" w:cs="Times New Roman"/>
          <w:color w:val="333333"/>
          <w:kern w:val="36"/>
          <w:sz w:val="24"/>
          <w:szCs w:val="24"/>
          <w:lang w:eastAsia="ru-RU"/>
        </w:rPr>
        <w:t>.</w:t>
      </w:r>
    </w:p>
    <w:tbl>
      <w:tblPr>
        <w:tblW w:w="5000" w:type="pct"/>
        <w:tblCellSpacing w:w="0" w:type="dxa"/>
        <w:tblCellMar>
          <w:left w:w="0" w:type="dxa"/>
          <w:right w:w="0" w:type="dxa"/>
        </w:tblCellMar>
        <w:tblLook w:val="04A0" w:firstRow="1" w:lastRow="0" w:firstColumn="1" w:lastColumn="0" w:noHBand="0" w:noVBand="1"/>
      </w:tblPr>
      <w:tblGrid>
        <w:gridCol w:w="9638"/>
      </w:tblGrid>
      <w:tr w:rsidR="002E7E9C" w:rsidRPr="007A669D" w:rsidTr="004E1648">
        <w:trPr>
          <w:tblCellSpacing w:w="0" w:type="dxa"/>
        </w:trPr>
        <w:tc>
          <w:tcPr>
            <w:tcW w:w="5000" w:type="pct"/>
            <w:hideMark/>
          </w:tcPr>
          <w:tbl>
            <w:tblPr>
              <w:tblW w:w="5000" w:type="pct"/>
              <w:tblCellSpacing w:w="7" w:type="dxa"/>
              <w:tblCellMar>
                <w:left w:w="0" w:type="dxa"/>
                <w:right w:w="0" w:type="dxa"/>
              </w:tblCellMar>
              <w:tblLook w:val="04A0" w:firstRow="1" w:lastRow="0" w:firstColumn="1" w:lastColumn="0" w:noHBand="0" w:noVBand="1"/>
            </w:tblPr>
            <w:tblGrid>
              <w:gridCol w:w="9638"/>
            </w:tblGrid>
            <w:tr w:rsidR="002E7E9C" w:rsidRPr="007A669D">
              <w:trPr>
                <w:tblCellSpacing w:w="7" w:type="dxa"/>
              </w:trPr>
              <w:tc>
                <w:tcPr>
                  <w:tcW w:w="0" w:type="auto"/>
                  <w:shd w:val="clear" w:color="auto" w:fill="C2C9CD"/>
                  <w:tcMar>
                    <w:top w:w="75" w:type="dxa"/>
                    <w:left w:w="75" w:type="dxa"/>
                    <w:bottom w:w="75" w:type="dxa"/>
                    <w:right w:w="75" w:type="dxa"/>
                  </w:tcMar>
                  <w:hideMark/>
                </w:tcPr>
                <w:p w:rsidR="002E7E9C" w:rsidRPr="007A669D" w:rsidRDefault="002E7E9C" w:rsidP="00627FD3">
                  <w:pPr>
                    <w:shd w:val="clear" w:color="auto" w:fill="C2C9CD"/>
                    <w:spacing w:after="0" w:line="288" w:lineRule="auto"/>
                    <w:outlineLvl w:val="2"/>
                    <w:rPr>
                      <w:rFonts w:ascii="Times New Roman" w:eastAsia="Times New Roman" w:hAnsi="Times New Roman" w:cs="Times New Roman"/>
                      <w:vanish/>
                      <w:color w:val="333333"/>
                      <w:sz w:val="24"/>
                      <w:szCs w:val="24"/>
                      <w:lang w:eastAsia="ru-RU"/>
                    </w:rPr>
                  </w:pPr>
                  <w:r w:rsidRPr="007A669D">
                    <w:rPr>
                      <w:rStyle w:val="value"/>
                      <w:rFonts w:ascii="Times New Roman" w:hAnsi="Times New Roman" w:cs="Times New Roman"/>
                      <w:color w:val="333333"/>
                      <w:sz w:val="24"/>
                      <w:szCs w:val="24"/>
                    </w:rPr>
                    <w:t xml:space="preserve">Открытый запрос предложений на право заключения договора на </w:t>
                  </w:r>
                  <w:r w:rsidR="00627FD3" w:rsidRPr="00627FD3">
                    <w:rPr>
                      <w:rStyle w:val="value"/>
                      <w:rFonts w:ascii="Times New Roman" w:hAnsi="Times New Roman" w:cs="Times New Roman"/>
                      <w:color w:val="333333"/>
                      <w:sz w:val="24"/>
                      <w:szCs w:val="24"/>
                    </w:rPr>
                    <w:t>поставку ГСМ для нужд Казымского РЭС</w:t>
                  </w:r>
                  <w:r w:rsidR="00627FD3" w:rsidRPr="00354AAA">
                    <w:rPr>
                      <w:rStyle w:val="value"/>
                      <w:rFonts w:ascii="Times New Roman" w:hAnsi="Times New Roman" w:cs="Times New Roman"/>
                      <w:color w:val="333333"/>
                      <w:sz w:val="24"/>
                      <w:szCs w:val="24"/>
                    </w:rPr>
                    <w:t xml:space="preserve"> </w:t>
                  </w:r>
                  <w:r w:rsidRPr="007A669D">
                    <w:rPr>
                      <w:rStyle w:val="value"/>
                      <w:rFonts w:ascii="Times New Roman" w:hAnsi="Times New Roman" w:cs="Times New Roman"/>
                      <w:color w:val="333333"/>
                      <w:sz w:val="24"/>
                      <w:szCs w:val="24"/>
                    </w:rPr>
                    <w:t>филиала АО "Тюменьэнерго" Энергокомплекс</w:t>
                  </w:r>
                  <w:r w:rsidRPr="00354AAA">
                    <w:rPr>
                      <w:rStyle w:val="value"/>
                    </w:rPr>
                    <w:br/>
                  </w:r>
                  <w:r w:rsidR="00627FD3" w:rsidRPr="00627FD3">
                    <w:rPr>
                      <w:rStyle w:val="value"/>
                      <w:rFonts w:ascii="Times New Roman" w:hAnsi="Times New Roman" w:cs="Times New Roman"/>
                      <w:color w:val="333333"/>
                      <w:sz w:val="24"/>
                      <w:szCs w:val="24"/>
                    </w:rPr>
                    <w:t>Поставка ГСМ для нужд Казымско</w:t>
                  </w:r>
                  <w:bookmarkStart w:id="0" w:name="_GoBack"/>
                  <w:bookmarkEnd w:id="0"/>
                  <w:r w:rsidR="00627FD3" w:rsidRPr="00627FD3">
                    <w:rPr>
                      <w:rStyle w:val="value"/>
                      <w:rFonts w:ascii="Times New Roman" w:hAnsi="Times New Roman" w:cs="Times New Roman"/>
                      <w:color w:val="333333"/>
                      <w:sz w:val="24"/>
                      <w:szCs w:val="24"/>
                    </w:rPr>
                    <w:t>го РЭС</w:t>
                  </w:r>
                  <w:r w:rsidR="00627FD3" w:rsidRPr="00354AAA">
                    <w:rPr>
                      <w:rStyle w:val="value"/>
                    </w:rPr>
                    <w:t xml:space="preserve"> </w:t>
                  </w:r>
                  <w:r w:rsidR="001A3D14" w:rsidRPr="007A669D">
                    <w:rPr>
                      <w:rStyle w:val="value"/>
                      <w:rFonts w:ascii="Times New Roman" w:hAnsi="Times New Roman" w:cs="Times New Roman"/>
                      <w:color w:val="333333"/>
                      <w:sz w:val="24"/>
                      <w:szCs w:val="24"/>
                    </w:rPr>
                    <w:t>филиала АО "Тюменьэнерго" Энергокомплекс</w:t>
                  </w:r>
                  <w:r w:rsidRPr="007A669D">
                    <w:rPr>
                      <w:rFonts w:ascii="Times New Roman" w:hAnsi="Times New Roman" w:cs="Times New Roman"/>
                      <w:color w:val="333333"/>
                      <w:sz w:val="24"/>
                      <w:szCs w:val="24"/>
                    </w:rPr>
                    <w:t xml:space="preserve"> </w:t>
                  </w:r>
                  <w:r w:rsidRPr="007A669D">
                    <w:rPr>
                      <w:rFonts w:ascii="Times New Roman" w:eastAsia="Times New Roman" w:hAnsi="Times New Roman" w:cs="Times New Roman"/>
                      <w:vanish/>
                      <w:color w:val="333333"/>
                      <w:sz w:val="24"/>
                      <w:szCs w:val="24"/>
                      <w:lang w:eastAsia="ru-RU"/>
                    </w:rPr>
                    <w:t xml:space="preserve"> Свернуть </w:t>
                  </w:r>
                </w:p>
              </w:tc>
            </w:tr>
            <w:tr w:rsidR="002E7E9C" w:rsidRPr="007A669D">
              <w:trPr>
                <w:tblCellSpacing w:w="7" w:type="dxa"/>
              </w:trPr>
              <w:tc>
                <w:tcPr>
                  <w:tcW w:w="0" w:type="auto"/>
                  <w:shd w:val="clear" w:color="auto" w:fill="E9E9E9"/>
                  <w:hideMark/>
                </w:tcPr>
                <w:tbl>
                  <w:tblPr>
                    <w:tblW w:w="5000" w:type="pct"/>
                    <w:tblCellSpacing w:w="0" w:type="dxa"/>
                    <w:tblCellMar>
                      <w:top w:w="45" w:type="dxa"/>
                      <w:left w:w="45" w:type="dxa"/>
                      <w:bottom w:w="45" w:type="dxa"/>
                      <w:right w:w="45" w:type="dxa"/>
                    </w:tblCellMar>
                    <w:tblLook w:val="04A0" w:firstRow="1" w:lastRow="0" w:firstColumn="1" w:lastColumn="0" w:noHBand="0" w:noVBand="1"/>
                  </w:tblPr>
                  <w:tblGrid>
                    <w:gridCol w:w="3844"/>
                    <w:gridCol w:w="5766"/>
                  </w:tblGrid>
                  <w:tr w:rsidR="002E7E9C" w:rsidRPr="007A669D">
                    <w:trPr>
                      <w:tblCellSpacing w:w="0" w:type="dxa"/>
                    </w:trPr>
                    <w:tc>
                      <w:tcPr>
                        <w:tcW w:w="2000" w:type="pct"/>
                        <w:shd w:val="clear" w:color="auto" w:fill="E9E9E9"/>
                        <w:hideMark/>
                      </w:tcPr>
                      <w:p w:rsidR="002E7E9C" w:rsidRPr="007A669D" w:rsidRDefault="002E7E9C" w:rsidP="002E7E9C">
                        <w:pPr>
                          <w:spacing w:after="0" w:line="240" w:lineRule="auto"/>
                          <w:jc w:val="right"/>
                          <w:rPr>
                            <w:rFonts w:ascii="Times New Roman" w:eastAsia="Times New Roman" w:hAnsi="Times New Roman" w:cs="Times New Roman"/>
                            <w:sz w:val="24"/>
                            <w:szCs w:val="24"/>
                            <w:lang w:eastAsia="ru-RU"/>
                          </w:rPr>
                        </w:pPr>
                        <w:r w:rsidRPr="007A669D">
                          <w:rPr>
                            <w:rFonts w:ascii="Times New Roman" w:eastAsia="Times New Roman" w:hAnsi="Times New Roman" w:cs="Times New Roman"/>
                            <w:sz w:val="24"/>
                            <w:szCs w:val="24"/>
                            <w:lang w:eastAsia="ru-RU"/>
                          </w:rPr>
                          <w:t>Категории классификатора:</w:t>
                        </w:r>
                      </w:p>
                    </w:tc>
                    <w:tc>
                      <w:tcPr>
                        <w:tcW w:w="0" w:type="auto"/>
                        <w:shd w:val="clear" w:color="auto" w:fill="E9E9E9"/>
                        <w:hideMark/>
                      </w:tcPr>
                      <w:p w:rsidR="002E7E9C" w:rsidRPr="007A669D" w:rsidRDefault="00627FD3" w:rsidP="00C8360A">
                        <w:pPr>
                          <w:spacing w:after="0" w:line="240" w:lineRule="auto"/>
                          <w:rPr>
                            <w:rFonts w:ascii="Times New Roman" w:eastAsia="Times New Roman" w:hAnsi="Times New Roman" w:cs="Times New Roman"/>
                            <w:sz w:val="24"/>
                            <w:szCs w:val="24"/>
                            <w:lang w:eastAsia="ru-RU"/>
                          </w:rPr>
                        </w:pPr>
                        <w:r w:rsidRPr="0073206B">
                          <w:rPr>
                            <w:rFonts w:ascii="Times New Roman" w:hAnsi="Times New Roman"/>
                            <w:sz w:val="24"/>
                            <w:szCs w:val="24"/>
                          </w:rPr>
                          <w:t>5050101 </w:t>
                        </w:r>
                        <w:hyperlink r:id="rId7" w:history="1">
                          <w:r w:rsidRPr="0073206B">
                            <w:rPr>
                              <w:rFonts w:ascii="Times New Roman" w:hAnsi="Times New Roman"/>
                              <w:color w:val="1C50A4"/>
                              <w:sz w:val="24"/>
                              <w:szCs w:val="24"/>
                            </w:rPr>
                            <w:t>Розничная торговля на бензоколонках и газозаправочных станциях бензином</w:t>
                          </w:r>
                        </w:hyperlink>
                        <w:r w:rsidRPr="0073206B">
                          <w:rPr>
                            <w:rFonts w:ascii="Times New Roman" w:hAnsi="Times New Roman"/>
                            <w:sz w:val="24"/>
                            <w:szCs w:val="24"/>
                          </w:rPr>
                          <w:br/>
                          <w:t>5050102 </w:t>
                        </w:r>
                        <w:hyperlink r:id="rId8" w:history="1">
                          <w:r w:rsidRPr="0073206B">
                            <w:rPr>
                              <w:rFonts w:ascii="Times New Roman" w:hAnsi="Times New Roman"/>
                              <w:color w:val="1C50A4"/>
                              <w:sz w:val="24"/>
                              <w:szCs w:val="24"/>
                            </w:rPr>
                            <w:t>Розничная торговля на бензоколонках и газозаправочных станциях дизельным топливом</w:t>
                          </w:r>
                        </w:hyperlink>
                      </w:p>
                    </w:tc>
                  </w:tr>
                  <w:tr w:rsidR="002E7E9C" w:rsidRPr="007A669D">
                    <w:trPr>
                      <w:tblCellSpacing w:w="0" w:type="dxa"/>
                    </w:trPr>
                    <w:tc>
                      <w:tcPr>
                        <w:tcW w:w="2000" w:type="pct"/>
                        <w:shd w:val="clear" w:color="auto" w:fill="F7F7F7"/>
                        <w:hideMark/>
                      </w:tcPr>
                      <w:p w:rsidR="002E7E9C" w:rsidRPr="007A669D" w:rsidRDefault="002E7E9C" w:rsidP="002E7E9C">
                        <w:pPr>
                          <w:spacing w:after="0" w:line="240" w:lineRule="auto"/>
                          <w:jc w:val="right"/>
                          <w:rPr>
                            <w:rFonts w:ascii="Times New Roman" w:eastAsia="Times New Roman" w:hAnsi="Times New Roman" w:cs="Times New Roman"/>
                            <w:sz w:val="24"/>
                            <w:szCs w:val="24"/>
                            <w:lang w:eastAsia="ru-RU"/>
                          </w:rPr>
                        </w:pPr>
                        <w:r w:rsidRPr="007A669D">
                          <w:rPr>
                            <w:rFonts w:ascii="Times New Roman" w:eastAsia="Times New Roman" w:hAnsi="Times New Roman" w:cs="Times New Roman"/>
                            <w:sz w:val="24"/>
                            <w:szCs w:val="24"/>
                            <w:lang w:eastAsia="ru-RU"/>
                          </w:rPr>
                          <w:t>Категория ОКПД2:</w:t>
                        </w:r>
                      </w:p>
                    </w:tc>
                    <w:tc>
                      <w:tcPr>
                        <w:tcW w:w="0" w:type="auto"/>
                        <w:shd w:val="clear" w:color="auto" w:fill="F7F7F7"/>
                        <w:hideMark/>
                      </w:tcPr>
                      <w:p w:rsidR="002E7E9C" w:rsidRPr="007A669D" w:rsidRDefault="00627FD3" w:rsidP="00CE2B1F">
                        <w:pPr>
                          <w:spacing w:after="0" w:line="240" w:lineRule="auto"/>
                          <w:rPr>
                            <w:rFonts w:ascii="Times New Roman" w:eastAsia="Times New Roman" w:hAnsi="Times New Roman" w:cs="Times New Roman"/>
                            <w:sz w:val="24"/>
                            <w:szCs w:val="24"/>
                            <w:lang w:eastAsia="ru-RU"/>
                          </w:rPr>
                        </w:pPr>
                        <w:r w:rsidRPr="00627FD3">
                          <w:rPr>
                            <w:rFonts w:ascii="Times New Roman" w:eastAsia="Times New Roman" w:hAnsi="Times New Roman" w:cs="Times New Roman"/>
                            <w:b/>
                            <w:bCs/>
                            <w:sz w:val="24"/>
                            <w:szCs w:val="24"/>
                            <w:lang w:eastAsia="ru-RU"/>
                          </w:rPr>
                          <w:t>19.20.21</w:t>
                        </w:r>
                        <w:r w:rsidR="00CE2B1F">
                          <w:rPr>
                            <w:rFonts w:ascii="Times New Roman" w:eastAsia="Times New Roman" w:hAnsi="Times New Roman" w:cs="Times New Roman"/>
                            <w:b/>
                            <w:bCs/>
                            <w:sz w:val="24"/>
                            <w:szCs w:val="24"/>
                            <w:lang w:eastAsia="ru-RU"/>
                          </w:rPr>
                          <w:t xml:space="preserve"> </w:t>
                        </w:r>
                        <w:r w:rsidR="00CE2B1F" w:rsidRPr="00CE2B1F">
                          <w:rPr>
                            <w:rFonts w:ascii="Times New Roman" w:eastAsia="Times New Roman" w:hAnsi="Times New Roman" w:cs="Times New Roman"/>
                            <w:b/>
                            <w:bCs/>
                            <w:sz w:val="24"/>
                            <w:szCs w:val="24"/>
                            <w:lang w:eastAsia="ru-RU"/>
                          </w:rPr>
                          <w:t>Топливо моторное, включая автомобильный и авиационный бензин</w:t>
                        </w:r>
                        <w:r w:rsidRPr="00627FD3">
                          <w:rPr>
                            <w:rFonts w:ascii="Times New Roman" w:eastAsia="Times New Roman" w:hAnsi="Times New Roman" w:cs="Times New Roman"/>
                            <w:b/>
                            <w:bCs/>
                            <w:sz w:val="24"/>
                            <w:szCs w:val="24"/>
                            <w:lang w:eastAsia="ru-RU"/>
                          </w:rPr>
                          <w:t xml:space="preserve"> </w:t>
                        </w:r>
                      </w:p>
                    </w:tc>
                  </w:tr>
                  <w:tr w:rsidR="002E7E9C" w:rsidRPr="007A669D">
                    <w:trPr>
                      <w:tblCellSpacing w:w="0" w:type="dxa"/>
                    </w:trPr>
                    <w:tc>
                      <w:tcPr>
                        <w:tcW w:w="2000" w:type="pct"/>
                        <w:shd w:val="clear" w:color="auto" w:fill="E9E9E9"/>
                        <w:hideMark/>
                      </w:tcPr>
                      <w:p w:rsidR="002E7E9C" w:rsidRPr="007A669D" w:rsidRDefault="002E7E9C" w:rsidP="002E7E9C">
                        <w:pPr>
                          <w:spacing w:after="0" w:line="240" w:lineRule="auto"/>
                          <w:jc w:val="right"/>
                          <w:rPr>
                            <w:rFonts w:ascii="Times New Roman" w:eastAsia="Times New Roman" w:hAnsi="Times New Roman" w:cs="Times New Roman"/>
                            <w:sz w:val="24"/>
                            <w:szCs w:val="24"/>
                            <w:lang w:eastAsia="ru-RU"/>
                          </w:rPr>
                        </w:pPr>
                        <w:r w:rsidRPr="007A669D">
                          <w:rPr>
                            <w:rFonts w:ascii="Times New Roman" w:eastAsia="Times New Roman" w:hAnsi="Times New Roman" w:cs="Times New Roman"/>
                            <w:sz w:val="24"/>
                            <w:szCs w:val="24"/>
                            <w:lang w:eastAsia="ru-RU"/>
                          </w:rPr>
                          <w:t>Категория ОКВЭД2:</w:t>
                        </w:r>
                      </w:p>
                    </w:tc>
                    <w:tc>
                      <w:tcPr>
                        <w:tcW w:w="0" w:type="auto"/>
                        <w:shd w:val="clear" w:color="auto" w:fill="E9E9E9"/>
                        <w:hideMark/>
                      </w:tcPr>
                      <w:p w:rsidR="002E7E9C" w:rsidRPr="007A669D" w:rsidRDefault="00627FD3" w:rsidP="00627FD3">
                        <w:pPr>
                          <w:spacing w:after="0" w:line="240" w:lineRule="auto"/>
                          <w:rPr>
                            <w:rFonts w:ascii="Times New Roman" w:eastAsia="Times New Roman" w:hAnsi="Times New Roman" w:cs="Times New Roman"/>
                            <w:sz w:val="24"/>
                            <w:szCs w:val="24"/>
                            <w:lang w:eastAsia="ru-RU"/>
                          </w:rPr>
                        </w:pPr>
                        <w:r w:rsidRPr="00627FD3">
                          <w:rPr>
                            <w:rFonts w:ascii="Times New Roman" w:eastAsia="Times New Roman" w:hAnsi="Times New Roman" w:cs="Times New Roman"/>
                            <w:b/>
                            <w:bCs/>
                            <w:sz w:val="24"/>
                            <w:szCs w:val="24"/>
                            <w:lang w:eastAsia="ru-RU"/>
                          </w:rPr>
                          <w:t>19.2</w:t>
                        </w:r>
                        <w:r w:rsidR="00CE2B1F">
                          <w:rPr>
                            <w:rFonts w:ascii="Times New Roman" w:eastAsia="Times New Roman" w:hAnsi="Times New Roman" w:cs="Times New Roman"/>
                            <w:b/>
                            <w:bCs/>
                            <w:sz w:val="24"/>
                            <w:szCs w:val="24"/>
                            <w:lang w:eastAsia="ru-RU"/>
                          </w:rPr>
                          <w:t xml:space="preserve">0 </w:t>
                        </w:r>
                        <w:r w:rsidR="00CE2B1F" w:rsidRPr="00CE2B1F">
                          <w:rPr>
                            <w:rFonts w:ascii="Times New Roman" w:eastAsia="Times New Roman" w:hAnsi="Times New Roman" w:cs="Times New Roman"/>
                            <w:b/>
                            <w:bCs/>
                            <w:sz w:val="24"/>
                            <w:szCs w:val="24"/>
                            <w:lang w:eastAsia="ru-RU"/>
                          </w:rPr>
                          <w:t>Производство нефтепродуктов</w:t>
                        </w:r>
                        <w:r w:rsidRPr="00627FD3">
                          <w:rPr>
                            <w:rFonts w:ascii="Times New Roman" w:eastAsia="Times New Roman" w:hAnsi="Times New Roman" w:cs="Times New Roman"/>
                            <w:b/>
                            <w:bCs/>
                            <w:sz w:val="24"/>
                            <w:szCs w:val="24"/>
                            <w:lang w:eastAsia="ru-RU"/>
                          </w:rPr>
                          <w:t xml:space="preserve"> </w:t>
                        </w:r>
                      </w:p>
                    </w:tc>
                  </w:tr>
                  <w:tr w:rsidR="002E7E9C" w:rsidRPr="007A669D">
                    <w:trPr>
                      <w:tblCellSpacing w:w="0" w:type="dxa"/>
                    </w:trPr>
                    <w:tc>
                      <w:tcPr>
                        <w:tcW w:w="2000" w:type="pct"/>
                        <w:shd w:val="clear" w:color="auto" w:fill="F7F7F7"/>
                        <w:hideMark/>
                      </w:tcPr>
                      <w:p w:rsidR="002E7E9C" w:rsidRPr="007A669D" w:rsidRDefault="002E7E9C" w:rsidP="002E7E9C">
                        <w:pPr>
                          <w:spacing w:after="0" w:line="240" w:lineRule="auto"/>
                          <w:jc w:val="right"/>
                          <w:rPr>
                            <w:rFonts w:ascii="Times New Roman" w:eastAsia="Times New Roman" w:hAnsi="Times New Roman" w:cs="Times New Roman"/>
                            <w:sz w:val="24"/>
                            <w:szCs w:val="24"/>
                            <w:lang w:eastAsia="ru-RU"/>
                          </w:rPr>
                        </w:pPr>
                        <w:r w:rsidRPr="007A669D">
                          <w:rPr>
                            <w:rFonts w:ascii="Times New Roman" w:eastAsia="Times New Roman" w:hAnsi="Times New Roman" w:cs="Times New Roman"/>
                            <w:sz w:val="24"/>
                            <w:szCs w:val="24"/>
                            <w:lang w:eastAsia="ru-RU"/>
                          </w:rPr>
                          <w:t>Количество:</w:t>
                        </w:r>
                      </w:p>
                    </w:tc>
                    <w:tc>
                      <w:tcPr>
                        <w:tcW w:w="0" w:type="auto"/>
                        <w:shd w:val="clear" w:color="auto" w:fill="F7F7F7"/>
                        <w:hideMark/>
                      </w:tcPr>
                      <w:p w:rsidR="002E7E9C" w:rsidRPr="007A669D" w:rsidRDefault="002E7E9C" w:rsidP="002E7E9C">
                        <w:pPr>
                          <w:spacing w:after="0" w:line="240" w:lineRule="auto"/>
                          <w:rPr>
                            <w:rFonts w:ascii="Times New Roman" w:eastAsia="Times New Roman" w:hAnsi="Times New Roman" w:cs="Times New Roman"/>
                            <w:sz w:val="24"/>
                            <w:szCs w:val="24"/>
                            <w:lang w:eastAsia="ru-RU"/>
                          </w:rPr>
                        </w:pPr>
                        <w:r w:rsidRPr="007A669D">
                          <w:rPr>
                            <w:rFonts w:ascii="Times New Roman" w:eastAsia="Times New Roman" w:hAnsi="Times New Roman" w:cs="Times New Roman"/>
                            <w:sz w:val="24"/>
                            <w:szCs w:val="24"/>
                            <w:lang w:eastAsia="ru-RU"/>
                          </w:rPr>
                          <w:t>1 шт</w:t>
                        </w:r>
                      </w:p>
                    </w:tc>
                  </w:tr>
                  <w:tr w:rsidR="002E7E9C" w:rsidRPr="007A669D">
                    <w:trPr>
                      <w:tblCellSpacing w:w="0" w:type="dxa"/>
                    </w:trPr>
                    <w:tc>
                      <w:tcPr>
                        <w:tcW w:w="2000" w:type="pct"/>
                        <w:shd w:val="clear" w:color="auto" w:fill="E9E9E9"/>
                        <w:hideMark/>
                      </w:tcPr>
                      <w:p w:rsidR="002E7E9C" w:rsidRPr="007A669D" w:rsidRDefault="002E7E9C" w:rsidP="002E7E9C">
                        <w:pPr>
                          <w:spacing w:after="0" w:line="240" w:lineRule="auto"/>
                          <w:jc w:val="right"/>
                          <w:rPr>
                            <w:rFonts w:ascii="Times New Roman" w:eastAsia="Times New Roman" w:hAnsi="Times New Roman" w:cs="Times New Roman"/>
                            <w:sz w:val="24"/>
                            <w:szCs w:val="24"/>
                            <w:lang w:eastAsia="ru-RU"/>
                          </w:rPr>
                        </w:pPr>
                        <w:r w:rsidRPr="007A669D">
                          <w:rPr>
                            <w:rFonts w:ascii="Times New Roman" w:eastAsia="Times New Roman" w:hAnsi="Times New Roman" w:cs="Times New Roman"/>
                            <w:sz w:val="24"/>
                            <w:szCs w:val="24"/>
                            <w:lang w:eastAsia="ru-RU"/>
                          </w:rPr>
                          <w:t>Цена за единицу продукции:</w:t>
                        </w:r>
                      </w:p>
                    </w:tc>
                    <w:tc>
                      <w:tcPr>
                        <w:tcW w:w="0" w:type="auto"/>
                        <w:shd w:val="clear" w:color="auto" w:fill="E9E9E9"/>
                        <w:hideMark/>
                      </w:tcPr>
                      <w:p w:rsidR="002E7E9C" w:rsidRPr="007A669D" w:rsidRDefault="00CE2B1F" w:rsidP="00CE2B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5 </w:t>
                        </w:r>
                        <w:r w:rsidRPr="00CE2B1F">
                          <w:rPr>
                            <w:rFonts w:ascii="Times New Roman" w:eastAsia="Times New Roman" w:hAnsi="Times New Roman" w:cs="Times New Roman"/>
                            <w:b/>
                            <w:bCs/>
                            <w:sz w:val="24"/>
                            <w:szCs w:val="24"/>
                            <w:lang w:eastAsia="ru-RU"/>
                          </w:rPr>
                          <w:t>287</w:t>
                        </w:r>
                        <w:r>
                          <w:rPr>
                            <w:rFonts w:ascii="Times New Roman" w:eastAsia="Times New Roman" w:hAnsi="Times New Roman" w:cs="Times New Roman"/>
                            <w:b/>
                            <w:bCs/>
                            <w:sz w:val="24"/>
                            <w:szCs w:val="24"/>
                            <w:lang w:eastAsia="ru-RU"/>
                          </w:rPr>
                          <w:t xml:space="preserve"> </w:t>
                        </w:r>
                        <w:r w:rsidRPr="00CE2B1F">
                          <w:rPr>
                            <w:rFonts w:ascii="Times New Roman" w:eastAsia="Times New Roman" w:hAnsi="Times New Roman" w:cs="Times New Roman"/>
                            <w:b/>
                            <w:bCs/>
                            <w:sz w:val="24"/>
                            <w:szCs w:val="24"/>
                            <w:lang w:eastAsia="ru-RU"/>
                          </w:rPr>
                          <w:t>433,70</w:t>
                        </w:r>
                        <w:r>
                          <w:rPr>
                            <w:rFonts w:ascii="Times New Roman" w:eastAsia="Times New Roman" w:hAnsi="Times New Roman" w:cs="Times New Roman"/>
                            <w:b/>
                            <w:bCs/>
                            <w:sz w:val="24"/>
                            <w:szCs w:val="24"/>
                            <w:lang w:eastAsia="ru-RU"/>
                          </w:rPr>
                          <w:t xml:space="preserve"> </w:t>
                        </w:r>
                        <w:r w:rsidR="002E7E9C" w:rsidRPr="007A669D">
                          <w:rPr>
                            <w:rFonts w:ascii="Times New Roman" w:eastAsia="Times New Roman" w:hAnsi="Times New Roman" w:cs="Times New Roman"/>
                            <w:b/>
                            <w:bCs/>
                            <w:sz w:val="24"/>
                            <w:szCs w:val="24"/>
                            <w:lang w:eastAsia="ru-RU"/>
                          </w:rPr>
                          <w:t>руб. (цена с НДС)</w:t>
                        </w:r>
                      </w:p>
                    </w:tc>
                  </w:tr>
                  <w:tr w:rsidR="002E7E9C" w:rsidRPr="007A669D">
                    <w:trPr>
                      <w:tblCellSpacing w:w="0" w:type="dxa"/>
                    </w:trPr>
                    <w:tc>
                      <w:tcPr>
                        <w:tcW w:w="2000" w:type="pct"/>
                        <w:shd w:val="clear" w:color="auto" w:fill="F7F7F7"/>
                        <w:hideMark/>
                      </w:tcPr>
                      <w:p w:rsidR="002E7E9C" w:rsidRPr="007A669D" w:rsidRDefault="002E7E9C" w:rsidP="002E7E9C">
                        <w:pPr>
                          <w:spacing w:after="0" w:line="240" w:lineRule="auto"/>
                          <w:jc w:val="right"/>
                          <w:rPr>
                            <w:rFonts w:ascii="Times New Roman" w:eastAsia="Times New Roman" w:hAnsi="Times New Roman" w:cs="Times New Roman"/>
                            <w:sz w:val="24"/>
                            <w:szCs w:val="24"/>
                            <w:lang w:eastAsia="ru-RU"/>
                          </w:rPr>
                        </w:pPr>
                        <w:r w:rsidRPr="007A669D">
                          <w:rPr>
                            <w:rFonts w:ascii="Times New Roman" w:eastAsia="Times New Roman" w:hAnsi="Times New Roman" w:cs="Times New Roman"/>
                            <w:sz w:val="24"/>
                            <w:szCs w:val="24"/>
                            <w:lang w:eastAsia="ru-RU"/>
                          </w:rPr>
                          <w:t>Общая стоимость закупки:</w:t>
                        </w:r>
                      </w:p>
                    </w:tc>
                    <w:tc>
                      <w:tcPr>
                        <w:tcW w:w="0" w:type="auto"/>
                        <w:shd w:val="clear" w:color="auto" w:fill="F7F7F7"/>
                        <w:hideMark/>
                      </w:tcPr>
                      <w:p w:rsidR="002E7E9C" w:rsidRPr="007A669D" w:rsidRDefault="00CE2B1F" w:rsidP="00CE2B1F">
                        <w:pPr>
                          <w:spacing w:after="0" w:line="240" w:lineRule="auto"/>
                          <w:rPr>
                            <w:rFonts w:ascii="Times New Roman" w:eastAsia="Times New Roman" w:hAnsi="Times New Roman" w:cs="Times New Roman"/>
                            <w:sz w:val="24"/>
                            <w:szCs w:val="24"/>
                            <w:lang w:eastAsia="ru-RU"/>
                          </w:rPr>
                        </w:pPr>
                        <w:r w:rsidRPr="00CE2B1F">
                          <w:rPr>
                            <w:rFonts w:ascii="Times New Roman" w:eastAsia="Times New Roman" w:hAnsi="Times New Roman" w:cs="Times New Roman"/>
                            <w:b/>
                            <w:bCs/>
                            <w:sz w:val="24"/>
                            <w:szCs w:val="24"/>
                            <w:lang w:eastAsia="ru-RU"/>
                          </w:rPr>
                          <w:t>5</w:t>
                        </w:r>
                        <w:r>
                          <w:rPr>
                            <w:rFonts w:ascii="Times New Roman" w:eastAsia="Times New Roman" w:hAnsi="Times New Roman" w:cs="Times New Roman"/>
                            <w:b/>
                            <w:bCs/>
                            <w:sz w:val="24"/>
                            <w:szCs w:val="24"/>
                            <w:lang w:eastAsia="ru-RU"/>
                          </w:rPr>
                          <w:t> </w:t>
                        </w:r>
                        <w:r w:rsidRPr="00CE2B1F">
                          <w:rPr>
                            <w:rFonts w:ascii="Times New Roman" w:eastAsia="Times New Roman" w:hAnsi="Times New Roman" w:cs="Times New Roman"/>
                            <w:b/>
                            <w:bCs/>
                            <w:sz w:val="24"/>
                            <w:szCs w:val="24"/>
                            <w:lang w:eastAsia="ru-RU"/>
                          </w:rPr>
                          <w:t>287</w:t>
                        </w:r>
                        <w:r>
                          <w:rPr>
                            <w:rFonts w:ascii="Times New Roman" w:eastAsia="Times New Roman" w:hAnsi="Times New Roman" w:cs="Times New Roman"/>
                            <w:b/>
                            <w:bCs/>
                            <w:sz w:val="24"/>
                            <w:szCs w:val="24"/>
                            <w:lang w:eastAsia="ru-RU"/>
                          </w:rPr>
                          <w:t xml:space="preserve"> </w:t>
                        </w:r>
                        <w:r w:rsidRPr="00CE2B1F">
                          <w:rPr>
                            <w:rFonts w:ascii="Times New Roman" w:eastAsia="Times New Roman" w:hAnsi="Times New Roman" w:cs="Times New Roman"/>
                            <w:b/>
                            <w:bCs/>
                            <w:sz w:val="24"/>
                            <w:szCs w:val="24"/>
                            <w:lang w:eastAsia="ru-RU"/>
                          </w:rPr>
                          <w:t>433,70</w:t>
                        </w:r>
                        <w:r w:rsidR="002E7E9C" w:rsidRPr="007A669D">
                          <w:rPr>
                            <w:rFonts w:ascii="Times New Roman" w:eastAsia="Times New Roman" w:hAnsi="Times New Roman" w:cs="Times New Roman"/>
                            <w:b/>
                            <w:bCs/>
                            <w:sz w:val="24"/>
                            <w:szCs w:val="24"/>
                            <w:lang w:eastAsia="ru-RU"/>
                          </w:rPr>
                          <w:t>руб. (цена с НДС)</w:t>
                        </w:r>
                      </w:p>
                    </w:tc>
                  </w:tr>
                  <w:tr w:rsidR="002E7E9C" w:rsidRPr="007A669D">
                    <w:trPr>
                      <w:tblCellSpacing w:w="0" w:type="dxa"/>
                    </w:trPr>
                    <w:tc>
                      <w:tcPr>
                        <w:tcW w:w="2000" w:type="pct"/>
                        <w:shd w:val="clear" w:color="auto" w:fill="E9E9E9"/>
                        <w:hideMark/>
                      </w:tcPr>
                      <w:p w:rsidR="002E7E9C" w:rsidRPr="007A669D" w:rsidRDefault="002E7E9C" w:rsidP="002E7E9C">
                        <w:pPr>
                          <w:spacing w:after="0" w:line="240" w:lineRule="auto"/>
                          <w:jc w:val="right"/>
                          <w:rPr>
                            <w:rFonts w:ascii="Times New Roman" w:eastAsia="Times New Roman" w:hAnsi="Times New Roman" w:cs="Times New Roman"/>
                            <w:sz w:val="24"/>
                            <w:szCs w:val="24"/>
                            <w:lang w:eastAsia="ru-RU"/>
                          </w:rPr>
                        </w:pPr>
                        <w:r w:rsidRPr="007A669D">
                          <w:rPr>
                            <w:rFonts w:ascii="Times New Roman" w:eastAsia="Times New Roman" w:hAnsi="Times New Roman" w:cs="Times New Roman"/>
                            <w:sz w:val="24"/>
                            <w:szCs w:val="24"/>
                            <w:lang w:eastAsia="ru-RU"/>
                          </w:rPr>
                          <w:t>При выборе победителя учитывается:</w:t>
                        </w:r>
                      </w:p>
                    </w:tc>
                    <w:tc>
                      <w:tcPr>
                        <w:tcW w:w="0" w:type="auto"/>
                        <w:shd w:val="clear" w:color="auto" w:fill="E9E9E9"/>
                        <w:hideMark/>
                      </w:tcPr>
                      <w:p w:rsidR="002E7E9C" w:rsidRPr="007A669D" w:rsidRDefault="002E7E9C" w:rsidP="002E7E9C">
                        <w:pPr>
                          <w:spacing w:after="0" w:line="240" w:lineRule="auto"/>
                          <w:rPr>
                            <w:rFonts w:ascii="Times New Roman" w:eastAsia="Times New Roman" w:hAnsi="Times New Roman" w:cs="Times New Roman"/>
                            <w:sz w:val="24"/>
                            <w:szCs w:val="24"/>
                            <w:lang w:eastAsia="ru-RU"/>
                          </w:rPr>
                        </w:pPr>
                        <w:r w:rsidRPr="007A669D">
                          <w:rPr>
                            <w:rFonts w:ascii="Times New Roman" w:eastAsia="Times New Roman" w:hAnsi="Times New Roman" w:cs="Times New Roman"/>
                            <w:sz w:val="24"/>
                            <w:szCs w:val="24"/>
                            <w:lang w:eastAsia="ru-RU"/>
                          </w:rPr>
                          <w:t>Цена с НДС (</w:t>
                        </w:r>
                        <w:hyperlink r:id="rId9" w:history="1">
                          <w:r w:rsidRPr="007A669D">
                            <w:rPr>
                              <w:rFonts w:ascii="Times New Roman" w:eastAsia="Times New Roman" w:hAnsi="Times New Roman" w:cs="Times New Roman"/>
                              <w:color w:val="1C50A4"/>
                              <w:sz w:val="24"/>
                              <w:szCs w:val="24"/>
                              <w:lang w:eastAsia="ru-RU"/>
                            </w:rPr>
                            <w:t>показывать обе цены</w:t>
                          </w:r>
                        </w:hyperlink>
                        <w:r w:rsidRPr="007A669D">
                          <w:rPr>
                            <w:rFonts w:ascii="Times New Roman" w:eastAsia="Times New Roman" w:hAnsi="Times New Roman" w:cs="Times New Roman"/>
                            <w:sz w:val="24"/>
                            <w:szCs w:val="24"/>
                            <w:lang w:eastAsia="ru-RU"/>
                          </w:rPr>
                          <w:t>)</w:t>
                        </w:r>
                      </w:p>
                    </w:tc>
                  </w:tr>
                  <w:tr w:rsidR="002E7E9C" w:rsidRPr="007A669D">
                    <w:trPr>
                      <w:tblCellSpacing w:w="0" w:type="dxa"/>
                    </w:trPr>
                    <w:tc>
                      <w:tcPr>
                        <w:tcW w:w="2000" w:type="pct"/>
                        <w:shd w:val="clear" w:color="auto" w:fill="F7F7F7"/>
                        <w:hideMark/>
                      </w:tcPr>
                      <w:p w:rsidR="002E7E9C" w:rsidRPr="007A669D" w:rsidRDefault="002E7E9C" w:rsidP="002E7E9C">
                        <w:pPr>
                          <w:spacing w:after="0" w:line="240" w:lineRule="auto"/>
                          <w:jc w:val="right"/>
                          <w:rPr>
                            <w:rFonts w:ascii="Times New Roman" w:eastAsia="Times New Roman" w:hAnsi="Times New Roman" w:cs="Times New Roman"/>
                            <w:sz w:val="24"/>
                            <w:szCs w:val="24"/>
                            <w:lang w:eastAsia="ru-RU"/>
                          </w:rPr>
                        </w:pPr>
                        <w:r w:rsidRPr="007A669D">
                          <w:rPr>
                            <w:rFonts w:ascii="Times New Roman" w:eastAsia="Times New Roman" w:hAnsi="Times New Roman" w:cs="Times New Roman"/>
                            <w:sz w:val="24"/>
                            <w:szCs w:val="24"/>
                            <w:lang w:eastAsia="ru-RU"/>
                          </w:rPr>
                          <w:t>Дата публикации:</w:t>
                        </w:r>
                      </w:p>
                    </w:tc>
                    <w:tc>
                      <w:tcPr>
                        <w:tcW w:w="0" w:type="auto"/>
                        <w:shd w:val="clear" w:color="auto" w:fill="F7F7F7"/>
                        <w:hideMark/>
                      </w:tcPr>
                      <w:p w:rsidR="002E7E9C" w:rsidRPr="007A669D" w:rsidRDefault="00CE2B1F" w:rsidP="002E7E9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08.08</w:t>
                        </w:r>
                        <w:r w:rsidR="002E14CD" w:rsidRPr="007A669D">
                          <w:rPr>
                            <w:rFonts w:ascii="Times New Roman" w:eastAsia="Times New Roman" w:hAnsi="Times New Roman" w:cs="Times New Roman"/>
                            <w:sz w:val="24"/>
                            <w:szCs w:val="24"/>
                            <w:lang w:eastAsia="ru-RU"/>
                          </w:rPr>
                          <w:t xml:space="preserve">.2016 </w:t>
                        </w:r>
                      </w:p>
                    </w:tc>
                  </w:tr>
                  <w:tr w:rsidR="002E7E9C" w:rsidRPr="007A669D">
                    <w:trPr>
                      <w:tblCellSpacing w:w="0" w:type="dxa"/>
                    </w:trPr>
                    <w:tc>
                      <w:tcPr>
                        <w:tcW w:w="2000" w:type="pct"/>
                        <w:shd w:val="clear" w:color="auto" w:fill="E9E9E9"/>
                        <w:hideMark/>
                      </w:tcPr>
                      <w:p w:rsidR="002E7E9C" w:rsidRPr="007A669D" w:rsidRDefault="002E7E9C" w:rsidP="002E7E9C">
                        <w:pPr>
                          <w:spacing w:after="0" w:line="240" w:lineRule="auto"/>
                          <w:jc w:val="right"/>
                          <w:rPr>
                            <w:rFonts w:ascii="Times New Roman" w:eastAsia="Times New Roman" w:hAnsi="Times New Roman" w:cs="Times New Roman"/>
                            <w:sz w:val="24"/>
                            <w:szCs w:val="24"/>
                            <w:lang w:eastAsia="ru-RU"/>
                          </w:rPr>
                        </w:pPr>
                        <w:r w:rsidRPr="007A669D">
                          <w:rPr>
                            <w:rFonts w:ascii="Times New Roman" w:eastAsia="Times New Roman" w:hAnsi="Times New Roman" w:cs="Times New Roman"/>
                            <w:sz w:val="24"/>
                            <w:szCs w:val="24"/>
                            <w:lang w:eastAsia="ru-RU"/>
                          </w:rPr>
                          <w:t>Дата окончания подачи заявок:</w:t>
                        </w:r>
                      </w:p>
                    </w:tc>
                    <w:tc>
                      <w:tcPr>
                        <w:tcW w:w="0" w:type="auto"/>
                        <w:shd w:val="clear" w:color="auto" w:fill="E9E9E9"/>
                        <w:hideMark/>
                      </w:tcPr>
                      <w:p w:rsidR="002E7E9C" w:rsidRPr="007A669D" w:rsidRDefault="00CE2B1F" w:rsidP="002E7E9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r w:rsidR="002E14CD" w:rsidRPr="007A669D">
                          <w:rPr>
                            <w:rFonts w:ascii="Times New Roman" w:eastAsia="Times New Roman" w:hAnsi="Times New Roman" w:cs="Times New Roman"/>
                            <w:sz w:val="24"/>
                            <w:szCs w:val="24"/>
                            <w:lang w:eastAsia="ru-RU"/>
                          </w:rPr>
                          <w:t>.08</w:t>
                        </w:r>
                        <w:r w:rsidR="002E7E9C" w:rsidRPr="007A669D">
                          <w:rPr>
                            <w:rFonts w:ascii="Times New Roman" w:eastAsia="Times New Roman" w:hAnsi="Times New Roman" w:cs="Times New Roman"/>
                            <w:sz w:val="24"/>
                            <w:szCs w:val="24"/>
                            <w:lang w:eastAsia="ru-RU"/>
                          </w:rPr>
                          <w:t>.2016 14:00</w:t>
                        </w:r>
                      </w:p>
                    </w:tc>
                  </w:tr>
                  <w:tr w:rsidR="002E7E9C" w:rsidRPr="007A669D">
                    <w:trPr>
                      <w:tblCellSpacing w:w="0" w:type="dxa"/>
                    </w:trPr>
                    <w:tc>
                      <w:tcPr>
                        <w:tcW w:w="2000" w:type="pct"/>
                        <w:shd w:val="clear" w:color="auto" w:fill="E9E9E9"/>
                        <w:hideMark/>
                      </w:tcPr>
                      <w:p w:rsidR="002E7E9C" w:rsidRPr="007A669D" w:rsidRDefault="002E7E9C" w:rsidP="002E7E9C">
                        <w:pPr>
                          <w:spacing w:after="0" w:line="240" w:lineRule="auto"/>
                          <w:jc w:val="right"/>
                          <w:rPr>
                            <w:rFonts w:ascii="Times New Roman" w:eastAsia="Times New Roman" w:hAnsi="Times New Roman" w:cs="Times New Roman"/>
                            <w:sz w:val="24"/>
                            <w:szCs w:val="24"/>
                            <w:lang w:eastAsia="ru-RU"/>
                          </w:rPr>
                        </w:pPr>
                        <w:r w:rsidRPr="007A669D">
                          <w:rPr>
                            <w:rFonts w:ascii="Times New Roman" w:eastAsia="Times New Roman" w:hAnsi="Times New Roman" w:cs="Times New Roman"/>
                            <w:sz w:val="24"/>
                            <w:szCs w:val="24"/>
                            <w:lang w:eastAsia="ru-RU"/>
                          </w:rPr>
                          <w:t>Ответственное лицо:</w:t>
                        </w:r>
                      </w:p>
                    </w:tc>
                    <w:tc>
                      <w:tcPr>
                        <w:tcW w:w="0" w:type="auto"/>
                        <w:shd w:val="clear" w:color="auto" w:fill="E9E9E9"/>
                        <w:hideMark/>
                      </w:tcPr>
                      <w:p w:rsidR="002E7E9C" w:rsidRPr="007A669D" w:rsidRDefault="00CE2B1F" w:rsidP="002E7E9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1C50A4"/>
                            <w:sz w:val="24"/>
                            <w:szCs w:val="24"/>
                            <w:lang w:eastAsia="ru-RU"/>
                          </w:rPr>
                          <w:t>Маликова Альбина Наильевна</w:t>
                        </w:r>
                      </w:p>
                    </w:tc>
                  </w:tr>
                  <w:tr w:rsidR="002E7E9C" w:rsidRPr="007A669D">
                    <w:trPr>
                      <w:tblCellSpacing w:w="0" w:type="dxa"/>
                    </w:trPr>
                    <w:tc>
                      <w:tcPr>
                        <w:tcW w:w="2000" w:type="pct"/>
                        <w:shd w:val="clear" w:color="auto" w:fill="F7F7F7"/>
                        <w:hideMark/>
                      </w:tcPr>
                      <w:p w:rsidR="002E7E9C" w:rsidRPr="007A669D" w:rsidRDefault="002E7E9C" w:rsidP="002E7E9C">
                        <w:pPr>
                          <w:spacing w:after="0" w:line="240" w:lineRule="auto"/>
                          <w:jc w:val="right"/>
                          <w:rPr>
                            <w:rFonts w:ascii="Times New Roman" w:eastAsia="Times New Roman" w:hAnsi="Times New Roman" w:cs="Times New Roman"/>
                            <w:sz w:val="24"/>
                            <w:szCs w:val="24"/>
                            <w:lang w:eastAsia="ru-RU"/>
                          </w:rPr>
                        </w:pPr>
                        <w:r w:rsidRPr="007A669D">
                          <w:rPr>
                            <w:rFonts w:ascii="Times New Roman" w:eastAsia="Times New Roman" w:hAnsi="Times New Roman" w:cs="Times New Roman"/>
                            <w:sz w:val="24"/>
                            <w:szCs w:val="24"/>
                            <w:lang w:eastAsia="ru-RU"/>
                          </w:rPr>
                          <w:t>Организатор:</w:t>
                        </w:r>
                      </w:p>
                    </w:tc>
                    <w:tc>
                      <w:tcPr>
                        <w:tcW w:w="0" w:type="auto"/>
                        <w:shd w:val="clear" w:color="auto" w:fill="F7F7F7"/>
                        <w:hideMark/>
                      </w:tcPr>
                      <w:p w:rsidR="002E7E9C" w:rsidRPr="007A669D" w:rsidRDefault="00DA4E4E" w:rsidP="002E7E9C">
                        <w:pPr>
                          <w:spacing w:after="0" w:line="240" w:lineRule="auto"/>
                          <w:rPr>
                            <w:rFonts w:ascii="Times New Roman" w:eastAsia="Times New Roman" w:hAnsi="Times New Roman" w:cs="Times New Roman"/>
                            <w:sz w:val="24"/>
                            <w:szCs w:val="24"/>
                            <w:lang w:eastAsia="ru-RU"/>
                          </w:rPr>
                        </w:pPr>
                        <w:hyperlink r:id="rId10" w:history="1">
                          <w:r w:rsidR="002E7E9C" w:rsidRPr="007A669D">
                            <w:rPr>
                              <w:rFonts w:ascii="Times New Roman" w:eastAsia="Times New Roman" w:hAnsi="Times New Roman" w:cs="Times New Roman"/>
                              <w:color w:val="1C50A4"/>
                              <w:sz w:val="24"/>
                              <w:szCs w:val="24"/>
                              <w:lang w:eastAsia="ru-RU"/>
                            </w:rPr>
                            <w:t>Филиал АО "Тюменьэнерго" Энергокомплекс</w:t>
                          </w:r>
                        </w:hyperlink>
                      </w:p>
                    </w:tc>
                  </w:tr>
                  <w:tr w:rsidR="002E7E9C" w:rsidRPr="007A669D">
                    <w:trPr>
                      <w:tblCellSpacing w:w="0" w:type="dxa"/>
                    </w:trPr>
                    <w:tc>
                      <w:tcPr>
                        <w:tcW w:w="2000" w:type="pct"/>
                        <w:shd w:val="clear" w:color="auto" w:fill="E9E9E9"/>
                        <w:hideMark/>
                      </w:tcPr>
                      <w:p w:rsidR="002E7E9C" w:rsidRPr="007A669D" w:rsidRDefault="002E7E9C" w:rsidP="002E7E9C">
                        <w:pPr>
                          <w:spacing w:after="0" w:line="240" w:lineRule="auto"/>
                          <w:jc w:val="right"/>
                          <w:rPr>
                            <w:rFonts w:ascii="Times New Roman" w:eastAsia="Times New Roman" w:hAnsi="Times New Roman" w:cs="Times New Roman"/>
                            <w:sz w:val="24"/>
                            <w:szCs w:val="24"/>
                            <w:lang w:eastAsia="ru-RU"/>
                          </w:rPr>
                        </w:pPr>
                        <w:r w:rsidRPr="007A669D">
                          <w:rPr>
                            <w:rFonts w:ascii="Times New Roman" w:eastAsia="Times New Roman" w:hAnsi="Times New Roman" w:cs="Times New Roman"/>
                            <w:sz w:val="24"/>
                            <w:szCs w:val="24"/>
                            <w:lang w:eastAsia="ru-RU"/>
                          </w:rPr>
                          <w:t>Почтовый адрес заказчика:</w:t>
                        </w:r>
                      </w:p>
                    </w:tc>
                    <w:tc>
                      <w:tcPr>
                        <w:tcW w:w="0" w:type="auto"/>
                        <w:shd w:val="clear" w:color="auto" w:fill="E9E9E9"/>
                        <w:hideMark/>
                      </w:tcPr>
                      <w:p w:rsidR="002E7E9C" w:rsidRPr="007A669D" w:rsidRDefault="002E7E9C" w:rsidP="008B18AF">
                        <w:pPr>
                          <w:spacing w:after="0" w:line="240" w:lineRule="auto"/>
                          <w:rPr>
                            <w:rFonts w:ascii="Times New Roman" w:eastAsia="Times New Roman" w:hAnsi="Times New Roman" w:cs="Times New Roman"/>
                            <w:sz w:val="24"/>
                            <w:szCs w:val="24"/>
                            <w:lang w:eastAsia="ru-RU"/>
                          </w:rPr>
                        </w:pPr>
                        <w:r w:rsidRPr="007A669D">
                          <w:rPr>
                            <w:rFonts w:ascii="Times New Roman" w:eastAsia="Times New Roman" w:hAnsi="Times New Roman" w:cs="Times New Roman"/>
                            <w:sz w:val="24"/>
                            <w:szCs w:val="24"/>
                            <w:lang w:eastAsia="ru-RU"/>
                          </w:rPr>
                          <w:t>628187, Тюменская обл., г. Нягань, мкр. Энергетиков, д.</w:t>
                        </w:r>
                        <w:r w:rsidR="008B18AF" w:rsidRPr="008B18AF">
                          <w:rPr>
                            <w:rFonts w:ascii="Times New Roman" w:eastAsia="Times New Roman" w:hAnsi="Times New Roman" w:cs="Times New Roman"/>
                            <w:sz w:val="24"/>
                            <w:szCs w:val="24"/>
                            <w:lang w:eastAsia="ru-RU"/>
                          </w:rPr>
                          <w:t xml:space="preserve"> </w:t>
                        </w:r>
                        <w:r w:rsidRPr="007A669D">
                          <w:rPr>
                            <w:rFonts w:ascii="Times New Roman" w:eastAsia="Times New Roman" w:hAnsi="Times New Roman" w:cs="Times New Roman"/>
                            <w:sz w:val="24"/>
                            <w:szCs w:val="24"/>
                            <w:lang w:eastAsia="ru-RU"/>
                          </w:rPr>
                          <w:t>70</w:t>
                        </w:r>
                      </w:p>
                    </w:tc>
                  </w:tr>
                  <w:tr w:rsidR="002E7E9C" w:rsidRPr="007A669D">
                    <w:trPr>
                      <w:tblCellSpacing w:w="0" w:type="dxa"/>
                    </w:trPr>
                    <w:tc>
                      <w:tcPr>
                        <w:tcW w:w="2000" w:type="pct"/>
                        <w:shd w:val="clear" w:color="auto" w:fill="F7F7F7"/>
                        <w:hideMark/>
                      </w:tcPr>
                      <w:p w:rsidR="002E7E9C" w:rsidRPr="007A669D" w:rsidRDefault="002E7E9C" w:rsidP="002E7E9C">
                        <w:pPr>
                          <w:spacing w:after="0" w:line="240" w:lineRule="auto"/>
                          <w:jc w:val="right"/>
                          <w:rPr>
                            <w:rFonts w:ascii="Times New Roman" w:eastAsia="Times New Roman" w:hAnsi="Times New Roman" w:cs="Times New Roman"/>
                            <w:sz w:val="24"/>
                            <w:szCs w:val="24"/>
                            <w:lang w:eastAsia="ru-RU"/>
                          </w:rPr>
                        </w:pPr>
                        <w:r w:rsidRPr="007A669D">
                          <w:rPr>
                            <w:rFonts w:ascii="Times New Roman" w:eastAsia="Times New Roman" w:hAnsi="Times New Roman" w:cs="Times New Roman"/>
                            <w:sz w:val="24"/>
                            <w:szCs w:val="24"/>
                            <w:lang w:eastAsia="ru-RU"/>
                          </w:rPr>
                          <w:t>Место нахождения заказчика:</w:t>
                        </w:r>
                      </w:p>
                    </w:tc>
                    <w:tc>
                      <w:tcPr>
                        <w:tcW w:w="0" w:type="auto"/>
                        <w:shd w:val="clear" w:color="auto" w:fill="F7F7F7"/>
                        <w:hideMark/>
                      </w:tcPr>
                      <w:p w:rsidR="002E7E9C" w:rsidRPr="007A669D" w:rsidRDefault="002E7E9C" w:rsidP="002E7E9C">
                        <w:pPr>
                          <w:spacing w:after="0" w:line="240" w:lineRule="auto"/>
                          <w:rPr>
                            <w:rFonts w:ascii="Times New Roman" w:eastAsia="Times New Roman" w:hAnsi="Times New Roman" w:cs="Times New Roman"/>
                            <w:sz w:val="24"/>
                            <w:szCs w:val="24"/>
                            <w:lang w:eastAsia="ru-RU"/>
                          </w:rPr>
                        </w:pPr>
                        <w:r w:rsidRPr="007A669D">
                          <w:rPr>
                            <w:rFonts w:ascii="Times New Roman" w:eastAsia="Times New Roman" w:hAnsi="Times New Roman" w:cs="Times New Roman"/>
                            <w:sz w:val="24"/>
                            <w:szCs w:val="24"/>
                            <w:lang w:eastAsia="ru-RU"/>
                          </w:rPr>
                          <w:t>628187, Тюменская обл., г. Нягань, мкр. Энергетиков, д. 70</w:t>
                        </w:r>
                      </w:p>
                    </w:tc>
                  </w:tr>
                  <w:tr w:rsidR="002E7E9C" w:rsidRPr="007A669D">
                    <w:trPr>
                      <w:tblCellSpacing w:w="0" w:type="dxa"/>
                    </w:trPr>
                    <w:tc>
                      <w:tcPr>
                        <w:tcW w:w="2000" w:type="pct"/>
                        <w:shd w:val="clear" w:color="auto" w:fill="E9E9E9"/>
                        <w:hideMark/>
                      </w:tcPr>
                      <w:p w:rsidR="002E7E9C" w:rsidRPr="007A669D" w:rsidRDefault="002E7E9C" w:rsidP="002E7E9C">
                        <w:pPr>
                          <w:spacing w:after="0" w:line="240" w:lineRule="auto"/>
                          <w:jc w:val="right"/>
                          <w:rPr>
                            <w:rFonts w:ascii="Times New Roman" w:eastAsia="Times New Roman" w:hAnsi="Times New Roman" w:cs="Times New Roman"/>
                            <w:sz w:val="24"/>
                            <w:szCs w:val="24"/>
                            <w:lang w:eastAsia="ru-RU"/>
                          </w:rPr>
                        </w:pPr>
                        <w:r w:rsidRPr="007A669D">
                          <w:rPr>
                            <w:rFonts w:ascii="Times New Roman" w:eastAsia="Times New Roman" w:hAnsi="Times New Roman" w:cs="Times New Roman"/>
                            <w:sz w:val="24"/>
                            <w:szCs w:val="24"/>
                            <w:lang w:eastAsia="ru-RU"/>
                          </w:rPr>
                          <w:t>Контактный адрес e-mail:</w:t>
                        </w:r>
                      </w:p>
                    </w:tc>
                    <w:tc>
                      <w:tcPr>
                        <w:tcW w:w="0" w:type="auto"/>
                        <w:shd w:val="clear" w:color="auto" w:fill="E9E9E9"/>
                        <w:hideMark/>
                      </w:tcPr>
                      <w:p w:rsidR="002E7E9C" w:rsidRPr="007A669D" w:rsidRDefault="00DA4E4E" w:rsidP="00CE2B1F">
                        <w:pPr>
                          <w:spacing w:after="0" w:line="240" w:lineRule="auto"/>
                          <w:rPr>
                            <w:rFonts w:ascii="Times New Roman" w:eastAsia="Times New Roman" w:hAnsi="Times New Roman" w:cs="Times New Roman"/>
                            <w:sz w:val="24"/>
                            <w:szCs w:val="24"/>
                            <w:lang w:eastAsia="ru-RU"/>
                          </w:rPr>
                        </w:pPr>
                        <w:hyperlink r:id="rId11" w:history="1">
                          <w:r w:rsidR="00CE2B1F" w:rsidRPr="0025077D">
                            <w:rPr>
                              <w:rStyle w:val="aa"/>
                              <w:rFonts w:ascii="Times New Roman" w:eastAsia="Times New Roman" w:hAnsi="Times New Roman" w:cs="Times New Roman"/>
                              <w:sz w:val="24"/>
                              <w:szCs w:val="24"/>
                              <w:lang w:val="en-US" w:eastAsia="ru-RU"/>
                            </w:rPr>
                            <w:t>MAN</w:t>
                          </w:r>
                          <w:r w:rsidR="00CE2B1F" w:rsidRPr="0025077D">
                            <w:rPr>
                              <w:rStyle w:val="aa"/>
                              <w:rFonts w:ascii="Times New Roman" w:eastAsia="Times New Roman" w:hAnsi="Times New Roman" w:cs="Times New Roman"/>
                              <w:sz w:val="24"/>
                              <w:szCs w:val="24"/>
                              <w:lang w:eastAsia="ru-RU"/>
                            </w:rPr>
                            <w:t>@npek.te.ru</w:t>
                          </w:r>
                        </w:hyperlink>
                      </w:p>
                    </w:tc>
                  </w:tr>
                  <w:tr w:rsidR="002E7E9C" w:rsidRPr="007A669D">
                    <w:trPr>
                      <w:tblCellSpacing w:w="0" w:type="dxa"/>
                    </w:trPr>
                    <w:tc>
                      <w:tcPr>
                        <w:tcW w:w="2000" w:type="pct"/>
                        <w:shd w:val="clear" w:color="auto" w:fill="F7F7F7"/>
                        <w:hideMark/>
                      </w:tcPr>
                      <w:p w:rsidR="002E7E9C" w:rsidRPr="007A669D" w:rsidRDefault="002E7E9C" w:rsidP="002E7E9C">
                        <w:pPr>
                          <w:spacing w:after="0" w:line="240" w:lineRule="auto"/>
                          <w:jc w:val="right"/>
                          <w:rPr>
                            <w:rFonts w:ascii="Times New Roman" w:eastAsia="Times New Roman" w:hAnsi="Times New Roman" w:cs="Times New Roman"/>
                            <w:sz w:val="24"/>
                            <w:szCs w:val="24"/>
                            <w:lang w:eastAsia="ru-RU"/>
                          </w:rPr>
                        </w:pPr>
                        <w:r w:rsidRPr="007A669D">
                          <w:rPr>
                            <w:rFonts w:ascii="Times New Roman" w:eastAsia="Times New Roman" w:hAnsi="Times New Roman" w:cs="Times New Roman"/>
                            <w:sz w:val="24"/>
                            <w:szCs w:val="24"/>
                            <w:lang w:eastAsia="ru-RU"/>
                          </w:rPr>
                          <w:t>Номер контактного телефона заказчика:</w:t>
                        </w:r>
                      </w:p>
                    </w:tc>
                    <w:tc>
                      <w:tcPr>
                        <w:tcW w:w="0" w:type="auto"/>
                        <w:shd w:val="clear" w:color="auto" w:fill="F7F7F7"/>
                        <w:hideMark/>
                      </w:tcPr>
                      <w:p w:rsidR="002E7E9C" w:rsidRPr="008B18AF" w:rsidRDefault="002E7E9C" w:rsidP="008B18AF">
                        <w:pPr>
                          <w:spacing w:after="0" w:line="240" w:lineRule="auto"/>
                          <w:rPr>
                            <w:rFonts w:ascii="Times New Roman" w:eastAsia="Times New Roman" w:hAnsi="Times New Roman" w:cs="Times New Roman"/>
                            <w:sz w:val="24"/>
                            <w:szCs w:val="24"/>
                            <w:lang w:val="en-US" w:eastAsia="ru-RU"/>
                          </w:rPr>
                        </w:pPr>
                        <w:r w:rsidRPr="007A669D">
                          <w:rPr>
                            <w:rFonts w:ascii="Times New Roman" w:eastAsia="Times New Roman" w:hAnsi="Times New Roman" w:cs="Times New Roman"/>
                            <w:sz w:val="24"/>
                            <w:szCs w:val="24"/>
                            <w:lang w:eastAsia="ru-RU"/>
                          </w:rPr>
                          <w:t>+7 (34672) 9-32-6</w:t>
                        </w:r>
                        <w:r w:rsidR="00CE2B1F">
                          <w:rPr>
                            <w:rFonts w:ascii="Times New Roman" w:eastAsia="Times New Roman" w:hAnsi="Times New Roman" w:cs="Times New Roman"/>
                            <w:sz w:val="24"/>
                            <w:szCs w:val="24"/>
                            <w:lang w:val="en-US" w:eastAsia="ru-RU"/>
                          </w:rPr>
                          <w:t>9</w:t>
                        </w:r>
                      </w:p>
                    </w:tc>
                  </w:tr>
                </w:tbl>
                <w:p w:rsidR="002E7E9C" w:rsidRPr="007A669D" w:rsidRDefault="002E7E9C" w:rsidP="002E7E9C">
                  <w:pPr>
                    <w:spacing w:after="0" w:line="240" w:lineRule="auto"/>
                    <w:rPr>
                      <w:rFonts w:ascii="Times New Roman" w:eastAsia="Times New Roman" w:hAnsi="Times New Roman" w:cs="Times New Roman"/>
                      <w:sz w:val="24"/>
                      <w:szCs w:val="24"/>
                      <w:lang w:eastAsia="ru-RU"/>
                    </w:rPr>
                  </w:pPr>
                </w:p>
              </w:tc>
            </w:tr>
            <w:tr w:rsidR="002E7E9C" w:rsidRPr="007A669D">
              <w:trPr>
                <w:tblCellSpacing w:w="7" w:type="dxa"/>
              </w:trPr>
              <w:tc>
                <w:tcPr>
                  <w:tcW w:w="0" w:type="auto"/>
                  <w:shd w:val="clear" w:color="auto" w:fill="C2C9CD"/>
                  <w:tcMar>
                    <w:top w:w="75" w:type="dxa"/>
                    <w:left w:w="75" w:type="dxa"/>
                    <w:bottom w:w="75" w:type="dxa"/>
                    <w:right w:w="75" w:type="dxa"/>
                  </w:tcMar>
                  <w:hideMark/>
                </w:tcPr>
                <w:p w:rsidR="002E7E9C" w:rsidRPr="007A669D" w:rsidRDefault="002E7E9C" w:rsidP="002E7E9C">
                  <w:pPr>
                    <w:spacing w:after="0" w:line="288" w:lineRule="auto"/>
                    <w:rPr>
                      <w:rFonts w:ascii="Times New Roman" w:eastAsia="Times New Roman" w:hAnsi="Times New Roman" w:cs="Times New Roman"/>
                      <w:color w:val="333333"/>
                      <w:sz w:val="24"/>
                      <w:szCs w:val="24"/>
                      <w:lang w:eastAsia="ru-RU"/>
                    </w:rPr>
                  </w:pPr>
                  <w:r w:rsidRPr="007A669D">
                    <w:rPr>
                      <w:rFonts w:ascii="Times New Roman" w:eastAsia="Times New Roman" w:hAnsi="Times New Roman" w:cs="Times New Roman"/>
                      <w:color w:val="333333"/>
                      <w:sz w:val="24"/>
                      <w:szCs w:val="24"/>
                      <w:lang w:eastAsia="ru-RU"/>
                    </w:rPr>
                    <w:t>Дополнительная информация</w:t>
                  </w:r>
                </w:p>
              </w:tc>
            </w:tr>
            <w:tr w:rsidR="002E7E9C" w:rsidRPr="007A669D">
              <w:trPr>
                <w:tblCellSpacing w:w="7" w:type="dxa"/>
              </w:trPr>
              <w:tc>
                <w:tcPr>
                  <w:tcW w:w="0" w:type="auto"/>
                  <w:shd w:val="clear" w:color="auto" w:fill="E9E9E9"/>
                  <w:hideMark/>
                </w:tcPr>
                <w:tbl>
                  <w:tblPr>
                    <w:tblW w:w="5000" w:type="pct"/>
                    <w:tblCellSpacing w:w="0" w:type="dxa"/>
                    <w:tblCellMar>
                      <w:top w:w="45" w:type="dxa"/>
                      <w:left w:w="45" w:type="dxa"/>
                      <w:bottom w:w="45" w:type="dxa"/>
                      <w:right w:w="45" w:type="dxa"/>
                    </w:tblCellMar>
                    <w:tblLook w:val="04A0" w:firstRow="1" w:lastRow="0" w:firstColumn="1" w:lastColumn="0" w:noHBand="0" w:noVBand="1"/>
                  </w:tblPr>
                  <w:tblGrid>
                    <w:gridCol w:w="3844"/>
                    <w:gridCol w:w="5766"/>
                  </w:tblGrid>
                  <w:tr w:rsidR="002E7E9C" w:rsidRPr="007A669D">
                    <w:trPr>
                      <w:tblCellSpacing w:w="0" w:type="dxa"/>
                    </w:trPr>
                    <w:tc>
                      <w:tcPr>
                        <w:tcW w:w="2000" w:type="pct"/>
                        <w:shd w:val="clear" w:color="auto" w:fill="F7F7F7"/>
                        <w:hideMark/>
                      </w:tcPr>
                      <w:p w:rsidR="002E7E9C" w:rsidRPr="007A669D" w:rsidRDefault="002E7E9C" w:rsidP="002E7E9C">
                        <w:pPr>
                          <w:spacing w:after="0" w:line="240" w:lineRule="auto"/>
                          <w:jc w:val="right"/>
                          <w:rPr>
                            <w:rFonts w:ascii="Times New Roman" w:eastAsia="Times New Roman" w:hAnsi="Times New Roman" w:cs="Times New Roman"/>
                            <w:sz w:val="24"/>
                            <w:szCs w:val="24"/>
                            <w:lang w:eastAsia="ru-RU"/>
                          </w:rPr>
                        </w:pPr>
                        <w:r w:rsidRPr="007A669D">
                          <w:rPr>
                            <w:rFonts w:ascii="Times New Roman" w:eastAsia="Times New Roman" w:hAnsi="Times New Roman" w:cs="Times New Roman"/>
                            <w:sz w:val="24"/>
                            <w:szCs w:val="24"/>
                            <w:lang w:eastAsia="ru-RU"/>
                          </w:rPr>
                          <w:lastRenderedPageBreak/>
                          <w:t>Двухэтапная процедура закупки</w:t>
                        </w:r>
                      </w:p>
                      <w:p w:rsidR="002E7E9C" w:rsidRPr="007A669D" w:rsidRDefault="002E7E9C" w:rsidP="002E7E9C">
                        <w:pPr>
                          <w:spacing w:after="0" w:line="240" w:lineRule="auto"/>
                          <w:jc w:val="right"/>
                          <w:rPr>
                            <w:rFonts w:ascii="Times New Roman" w:eastAsia="Times New Roman" w:hAnsi="Times New Roman" w:cs="Times New Roman"/>
                            <w:vanish/>
                            <w:sz w:val="24"/>
                            <w:szCs w:val="24"/>
                            <w:lang w:eastAsia="ru-RU"/>
                          </w:rPr>
                        </w:pPr>
                        <w:r w:rsidRPr="007A669D">
                          <w:rPr>
                            <w:rFonts w:ascii="Times New Roman" w:eastAsia="Times New Roman" w:hAnsi="Times New Roman" w:cs="Times New Roman"/>
                            <w:vanish/>
                            <w:sz w:val="24"/>
                            <w:szCs w:val="24"/>
                            <w:lang w:eastAsia="ru-RU"/>
                          </w:rPr>
                          <w:t>Процедура, проводящаяся в два этапа. На первом этапе участникам необходимо загрузить файл с предложением, основанным на требованиях, указанных в документации к предварительному этапу. На основе полученных предложений организатор принимает решение о допуске участников к следующему (второму) этапу.</w:t>
                        </w:r>
                      </w:p>
                      <w:p w:rsidR="002E7E9C" w:rsidRPr="007A669D" w:rsidRDefault="002E7E9C" w:rsidP="002E7E9C">
                        <w:pPr>
                          <w:spacing w:after="0" w:line="240" w:lineRule="auto"/>
                          <w:jc w:val="right"/>
                          <w:rPr>
                            <w:rFonts w:ascii="Times New Roman" w:eastAsia="Times New Roman" w:hAnsi="Times New Roman" w:cs="Times New Roman"/>
                            <w:sz w:val="24"/>
                            <w:szCs w:val="24"/>
                            <w:lang w:eastAsia="ru-RU"/>
                          </w:rPr>
                        </w:pPr>
                      </w:p>
                    </w:tc>
                    <w:tc>
                      <w:tcPr>
                        <w:tcW w:w="0" w:type="auto"/>
                        <w:shd w:val="clear" w:color="auto" w:fill="F7F7F7"/>
                        <w:hideMark/>
                      </w:tcPr>
                      <w:p w:rsidR="002E7E9C" w:rsidRPr="007A669D" w:rsidRDefault="002E7E9C" w:rsidP="002E7E9C">
                        <w:pPr>
                          <w:spacing w:after="0" w:line="240" w:lineRule="auto"/>
                          <w:rPr>
                            <w:rFonts w:ascii="Times New Roman" w:eastAsia="Times New Roman" w:hAnsi="Times New Roman" w:cs="Times New Roman"/>
                            <w:sz w:val="24"/>
                            <w:szCs w:val="24"/>
                            <w:lang w:eastAsia="ru-RU"/>
                          </w:rPr>
                        </w:pPr>
                        <w:r w:rsidRPr="007A669D">
                          <w:rPr>
                            <w:rFonts w:ascii="Times New Roman" w:eastAsia="Times New Roman" w:hAnsi="Times New Roman" w:cs="Times New Roman"/>
                            <w:sz w:val="24"/>
                            <w:szCs w:val="24"/>
                            <w:lang w:eastAsia="ru-RU"/>
                          </w:rPr>
                          <w:t>Нет</w:t>
                        </w:r>
                      </w:p>
                    </w:tc>
                  </w:tr>
                  <w:tr w:rsidR="002E7E9C" w:rsidRPr="007A669D">
                    <w:trPr>
                      <w:tblCellSpacing w:w="0" w:type="dxa"/>
                    </w:trPr>
                    <w:tc>
                      <w:tcPr>
                        <w:tcW w:w="2000" w:type="pct"/>
                        <w:shd w:val="clear" w:color="auto" w:fill="E9E9E9"/>
                        <w:hideMark/>
                      </w:tcPr>
                      <w:p w:rsidR="002E7E9C" w:rsidRPr="007A669D" w:rsidRDefault="002E7E9C" w:rsidP="002E7E9C">
                        <w:pPr>
                          <w:spacing w:after="0" w:line="240" w:lineRule="auto"/>
                          <w:jc w:val="right"/>
                          <w:rPr>
                            <w:rFonts w:ascii="Times New Roman" w:eastAsia="Times New Roman" w:hAnsi="Times New Roman" w:cs="Times New Roman"/>
                            <w:sz w:val="24"/>
                            <w:szCs w:val="24"/>
                            <w:lang w:eastAsia="ru-RU"/>
                          </w:rPr>
                        </w:pPr>
                        <w:r w:rsidRPr="007A669D">
                          <w:rPr>
                            <w:rFonts w:ascii="Times New Roman" w:eastAsia="Times New Roman" w:hAnsi="Times New Roman" w:cs="Times New Roman"/>
                            <w:sz w:val="24"/>
                            <w:szCs w:val="24"/>
                            <w:lang w:eastAsia="ru-RU"/>
                          </w:rPr>
                          <w:t>Закрытая подача предложений:</w:t>
                        </w:r>
                      </w:p>
                    </w:tc>
                    <w:tc>
                      <w:tcPr>
                        <w:tcW w:w="0" w:type="auto"/>
                        <w:shd w:val="clear" w:color="auto" w:fill="E9E9E9"/>
                        <w:hideMark/>
                      </w:tcPr>
                      <w:p w:rsidR="002E7E9C" w:rsidRPr="007A669D" w:rsidRDefault="002E7E9C" w:rsidP="002E7E9C">
                        <w:pPr>
                          <w:spacing w:after="0" w:line="240" w:lineRule="auto"/>
                          <w:rPr>
                            <w:rFonts w:ascii="Times New Roman" w:eastAsia="Times New Roman" w:hAnsi="Times New Roman" w:cs="Times New Roman"/>
                            <w:sz w:val="24"/>
                            <w:szCs w:val="24"/>
                            <w:lang w:eastAsia="ru-RU"/>
                          </w:rPr>
                        </w:pPr>
                        <w:r w:rsidRPr="007A669D">
                          <w:rPr>
                            <w:rFonts w:ascii="Times New Roman" w:eastAsia="Times New Roman" w:hAnsi="Times New Roman" w:cs="Times New Roman"/>
                            <w:sz w:val="24"/>
                            <w:szCs w:val="24"/>
                            <w:lang w:eastAsia="ru-RU"/>
                          </w:rPr>
                          <w:t>Да</w:t>
                        </w:r>
                      </w:p>
                    </w:tc>
                  </w:tr>
                  <w:tr w:rsidR="002E7E9C" w:rsidRPr="007A669D">
                    <w:trPr>
                      <w:tblCellSpacing w:w="0" w:type="dxa"/>
                    </w:trPr>
                    <w:tc>
                      <w:tcPr>
                        <w:tcW w:w="2000" w:type="pct"/>
                        <w:shd w:val="clear" w:color="auto" w:fill="F7F7F7"/>
                        <w:hideMark/>
                      </w:tcPr>
                      <w:p w:rsidR="002E7E9C" w:rsidRPr="007A669D" w:rsidRDefault="002E7E9C" w:rsidP="002E7E9C">
                        <w:pPr>
                          <w:spacing w:after="0" w:line="240" w:lineRule="auto"/>
                          <w:jc w:val="right"/>
                          <w:rPr>
                            <w:rFonts w:ascii="Times New Roman" w:eastAsia="Times New Roman" w:hAnsi="Times New Roman" w:cs="Times New Roman"/>
                            <w:sz w:val="24"/>
                            <w:szCs w:val="24"/>
                            <w:lang w:eastAsia="ru-RU"/>
                          </w:rPr>
                        </w:pPr>
                        <w:r w:rsidRPr="007A669D">
                          <w:rPr>
                            <w:rFonts w:ascii="Times New Roman" w:eastAsia="Times New Roman" w:hAnsi="Times New Roman" w:cs="Times New Roman"/>
                            <w:sz w:val="24"/>
                            <w:szCs w:val="24"/>
                            <w:lang w:eastAsia="ru-RU"/>
                          </w:rPr>
                          <w:t>Альтернативные заявки</w:t>
                        </w:r>
                      </w:p>
                      <w:p w:rsidR="002E7E9C" w:rsidRPr="007A669D" w:rsidRDefault="002E7E9C" w:rsidP="002E7E9C">
                        <w:pPr>
                          <w:spacing w:after="0" w:line="240" w:lineRule="auto"/>
                          <w:jc w:val="right"/>
                          <w:rPr>
                            <w:rFonts w:ascii="Times New Roman" w:eastAsia="Times New Roman" w:hAnsi="Times New Roman" w:cs="Times New Roman"/>
                            <w:vanish/>
                            <w:sz w:val="24"/>
                            <w:szCs w:val="24"/>
                            <w:lang w:eastAsia="ru-RU"/>
                          </w:rPr>
                        </w:pPr>
                        <w:r w:rsidRPr="007A669D">
                          <w:rPr>
                            <w:rFonts w:ascii="Times New Roman" w:eastAsia="Times New Roman" w:hAnsi="Times New Roman" w:cs="Times New Roman"/>
                            <w:vanish/>
                            <w:sz w:val="24"/>
                            <w:szCs w:val="24"/>
                            <w:lang w:eastAsia="ru-RU"/>
                          </w:rPr>
                          <w:t>Альтернативной заявкой называется заявка, условия которой отличаются от условий, принятых в закупочной документации.</w:t>
                        </w:r>
                      </w:p>
                      <w:p w:rsidR="002E7E9C" w:rsidRPr="007A669D" w:rsidRDefault="002E7E9C" w:rsidP="002E7E9C">
                        <w:pPr>
                          <w:spacing w:after="0" w:line="240" w:lineRule="auto"/>
                          <w:jc w:val="right"/>
                          <w:rPr>
                            <w:rFonts w:ascii="Times New Roman" w:eastAsia="Times New Roman" w:hAnsi="Times New Roman" w:cs="Times New Roman"/>
                            <w:sz w:val="24"/>
                            <w:szCs w:val="24"/>
                            <w:lang w:eastAsia="ru-RU"/>
                          </w:rPr>
                        </w:pPr>
                      </w:p>
                    </w:tc>
                    <w:tc>
                      <w:tcPr>
                        <w:tcW w:w="0" w:type="auto"/>
                        <w:shd w:val="clear" w:color="auto" w:fill="F7F7F7"/>
                        <w:hideMark/>
                      </w:tcPr>
                      <w:p w:rsidR="002E7E9C" w:rsidRPr="007A669D" w:rsidRDefault="002E7E9C" w:rsidP="002E7E9C">
                        <w:pPr>
                          <w:spacing w:after="0" w:line="240" w:lineRule="auto"/>
                          <w:rPr>
                            <w:rFonts w:ascii="Times New Roman" w:eastAsia="Times New Roman" w:hAnsi="Times New Roman" w:cs="Times New Roman"/>
                            <w:sz w:val="24"/>
                            <w:szCs w:val="24"/>
                            <w:lang w:eastAsia="ru-RU"/>
                          </w:rPr>
                        </w:pPr>
                        <w:r w:rsidRPr="007A669D">
                          <w:rPr>
                            <w:rFonts w:ascii="Times New Roman" w:eastAsia="Times New Roman" w:hAnsi="Times New Roman" w:cs="Times New Roman"/>
                            <w:sz w:val="24"/>
                            <w:szCs w:val="24"/>
                            <w:lang w:eastAsia="ru-RU"/>
                          </w:rPr>
                          <w:t>Нет</w:t>
                        </w:r>
                      </w:p>
                    </w:tc>
                  </w:tr>
                  <w:tr w:rsidR="002E7E9C" w:rsidRPr="007A669D">
                    <w:trPr>
                      <w:tblCellSpacing w:w="0" w:type="dxa"/>
                    </w:trPr>
                    <w:tc>
                      <w:tcPr>
                        <w:tcW w:w="2000" w:type="pct"/>
                        <w:shd w:val="clear" w:color="auto" w:fill="E9E9E9"/>
                        <w:hideMark/>
                      </w:tcPr>
                      <w:p w:rsidR="002E7E9C" w:rsidRPr="007A669D" w:rsidRDefault="002E7E9C" w:rsidP="002E7E9C">
                        <w:pPr>
                          <w:spacing w:after="0" w:line="240" w:lineRule="auto"/>
                          <w:jc w:val="right"/>
                          <w:rPr>
                            <w:rFonts w:ascii="Times New Roman" w:eastAsia="Times New Roman" w:hAnsi="Times New Roman" w:cs="Times New Roman"/>
                            <w:sz w:val="24"/>
                            <w:szCs w:val="24"/>
                            <w:lang w:eastAsia="ru-RU"/>
                          </w:rPr>
                        </w:pPr>
                        <w:r w:rsidRPr="007A669D">
                          <w:rPr>
                            <w:rFonts w:ascii="Times New Roman" w:eastAsia="Times New Roman" w:hAnsi="Times New Roman" w:cs="Times New Roman"/>
                            <w:sz w:val="24"/>
                            <w:szCs w:val="24"/>
                            <w:lang w:eastAsia="ru-RU"/>
                          </w:rPr>
                          <w:t>Ограничивать предложения участников указанной в извещении стоимостью</w:t>
                        </w:r>
                      </w:p>
                      <w:p w:rsidR="002E7E9C" w:rsidRPr="007A669D" w:rsidRDefault="002E7E9C" w:rsidP="002E7E9C">
                        <w:pPr>
                          <w:spacing w:after="0" w:line="240" w:lineRule="auto"/>
                          <w:jc w:val="right"/>
                          <w:rPr>
                            <w:rFonts w:ascii="Times New Roman" w:eastAsia="Times New Roman" w:hAnsi="Times New Roman" w:cs="Times New Roman"/>
                            <w:vanish/>
                            <w:sz w:val="24"/>
                            <w:szCs w:val="24"/>
                            <w:lang w:eastAsia="ru-RU"/>
                          </w:rPr>
                        </w:pPr>
                        <w:r w:rsidRPr="007A669D">
                          <w:rPr>
                            <w:rFonts w:ascii="Times New Roman" w:eastAsia="Times New Roman" w:hAnsi="Times New Roman" w:cs="Times New Roman"/>
                            <w:vanish/>
                            <w:sz w:val="24"/>
                            <w:szCs w:val="24"/>
                            <w:lang w:eastAsia="ru-RU"/>
                          </w:rPr>
                          <w:t>Цена предложенная участником не может превышать максимальную цену установленную организатором закупки.</w:t>
                        </w:r>
                      </w:p>
                      <w:p w:rsidR="002E7E9C" w:rsidRPr="007A669D" w:rsidRDefault="002E7E9C" w:rsidP="002E7E9C">
                        <w:pPr>
                          <w:spacing w:after="0" w:line="240" w:lineRule="auto"/>
                          <w:jc w:val="right"/>
                          <w:rPr>
                            <w:rFonts w:ascii="Times New Roman" w:eastAsia="Times New Roman" w:hAnsi="Times New Roman" w:cs="Times New Roman"/>
                            <w:sz w:val="24"/>
                            <w:szCs w:val="24"/>
                            <w:lang w:eastAsia="ru-RU"/>
                          </w:rPr>
                        </w:pPr>
                      </w:p>
                    </w:tc>
                    <w:tc>
                      <w:tcPr>
                        <w:tcW w:w="0" w:type="auto"/>
                        <w:shd w:val="clear" w:color="auto" w:fill="E9E9E9"/>
                        <w:hideMark/>
                      </w:tcPr>
                      <w:p w:rsidR="002E7E9C" w:rsidRPr="007A669D" w:rsidRDefault="002E7E9C" w:rsidP="002E7E9C">
                        <w:pPr>
                          <w:spacing w:after="0" w:line="240" w:lineRule="auto"/>
                          <w:rPr>
                            <w:rFonts w:ascii="Times New Roman" w:eastAsia="Times New Roman" w:hAnsi="Times New Roman" w:cs="Times New Roman"/>
                            <w:sz w:val="24"/>
                            <w:szCs w:val="24"/>
                            <w:lang w:eastAsia="ru-RU"/>
                          </w:rPr>
                        </w:pPr>
                        <w:r w:rsidRPr="007A669D">
                          <w:rPr>
                            <w:rFonts w:ascii="Times New Roman" w:eastAsia="Times New Roman" w:hAnsi="Times New Roman" w:cs="Times New Roman"/>
                            <w:sz w:val="24"/>
                            <w:szCs w:val="24"/>
                            <w:lang w:eastAsia="ru-RU"/>
                          </w:rPr>
                          <w:t>Да</w:t>
                        </w:r>
                      </w:p>
                    </w:tc>
                  </w:tr>
                  <w:tr w:rsidR="002E7E9C" w:rsidRPr="007A669D">
                    <w:trPr>
                      <w:tblCellSpacing w:w="0" w:type="dxa"/>
                    </w:trPr>
                    <w:tc>
                      <w:tcPr>
                        <w:tcW w:w="2000" w:type="pct"/>
                        <w:shd w:val="clear" w:color="auto" w:fill="F7F7F7"/>
                        <w:hideMark/>
                      </w:tcPr>
                      <w:p w:rsidR="002E7E9C" w:rsidRPr="007A669D" w:rsidRDefault="002E7E9C" w:rsidP="002E7E9C">
                        <w:pPr>
                          <w:spacing w:after="0" w:line="240" w:lineRule="auto"/>
                          <w:jc w:val="right"/>
                          <w:rPr>
                            <w:rFonts w:ascii="Times New Roman" w:eastAsia="Times New Roman" w:hAnsi="Times New Roman" w:cs="Times New Roman"/>
                            <w:sz w:val="24"/>
                            <w:szCs w:val="24"/>
                            <w:lang w:eastAsia="ru-RU"/>
                          </w:rPr>
                        </w:pPr>
                        <w:r w:rsidRPr="007A669D">
                          <w:rPr>
                            <w:rFonts w:ascii="Times New Roman" w:eastAsia="Times New Roman" w:hAnsi="Times New Roman" w:cs="Times New Roman"/>
                            <w:sz w:val="24"/>
                            <w:szCs w:val="24"/>
                            <w:lang w:eastAsia="ru-RU"/>
                          </w:rPr>
                          <w:t>Подгрузка документации к заявке обязательна</w:t>
                        </w:r>
                      </w:p>
                      <w:p w:rsidR="002E7E9C" w:rsidRPr="007A669D" w:rsidRDefault="002E7E9C" w:rsidP="002E7E9C">
                        <w:pPr>
                          <w:spacing w:after="0" w:line="240" w:lineRule="auto"/>
                          <w:jc w:val="right"/>
                          <w:rPr>
                            <w:rFonts w:ascii="Times New Roman" w:eastAsia="Times New Roman" w:hAnsi="Times New Roman" w:cs="Times New Roman"/>
                            <w:vanish/>
                            <w:sz w:val="24"/>
                            <w:szCs w:val="24"/>
                            <w:lang w:eastAsia="ru-RU"/>
                          </w:rPr>
                        </w:pPr>
                        <w:r w:rsidRPr="007A669D">
                          <w:rPr>
                            <w:rFonts w:ascii="Times New Roman" w:eastAsia="Times New Roman" w:hAnsi="Times New Roman" w:cs="Times New Roman"/>
                            <w:vanish/>
                            <w:sz w:val="24"/>
                            <w:szCs w:val="24"/>
                            <w:lang w:eastAsia="ru-RU"/>
                          </w:rPr>
                          <w:t>Организатор не будет рассматривать заявки, которые не были подкреплены документацией.</w:t>
                        </w:r>
                      </w:p>
                      <w:p w:rsidR="002E7E9C" w:rsidRPr="007A669D" w:rsidRDefault="002E7E9C" w:rsidP="002E7E9C">
                        <w:pPr>
                          <w:spacing w:after="0" w:line="240" w:lineRule="auto"/>
                          <w:jc w:val="right"/>
                          <w:rPr>
                            <w:rFonts w:ascii="Times New Roman" w:eastAsia="Times New Roman" w:hAnsi="Times New Roman" w:cs="Times New Roman"/>
                            <w:sz w:val="24"/>
                            <w:szCs w:val="24"/>
                            <w:lang w:eastAsia="ru-RU"/>
                          </w:rPr>
                        </w:pPr>
                      </w:p>
                    </w:tc>
                    <w:tc>
                      <w:tcPr>
                        <w:tcW w:w="0" w:type="auto"/>
                        <w:shd w:val="clear" w:color="auto" w:fill="F7F7F7"/>
                        <w:hideMark/>
                      </w:tcPr>
                      <w:p w:rsidR="002E7E9C" w:rsidRPr="007A669D" w:rsidRDefault="002E7E9C" w:rsidP="002E7E9C">
                        <w:pPr>
                          <w:spacing w:after="0" w:line="240" w:lineRule="auto"/>
                          <w:rPr>
                            <w:rFonts w:ascii="Times New Roman" w:eastAsia="Times New Roman" w:hAnsi="Times New Roman" w:cs="Times New Roman"/>
                            <w:sz w:val="24"/>
                            <w:szCs w:val="24"/>
                            <w:lang w:eastAsia="ru-RU"/>
                          </w:rPr>
                        </w:pPr>
                        <w:r w:rsidRPr="007A669D">
                          <w:rPr>
                            <w:rFonts w:ascii="Times New Roman" w:eastAsia="Times New Roman" w:hAnsi="Times New Roman" w:cs="Times New Roman"/>
                            <w:sz w:val="24"/>
                            <w:szCs w:val="24"/>
                            <w:lang w:eastAsia="ru-RU"/>
                          </w:rPr>
                          <w:t>Да</w:t>
                        </w:r>
                      </w:p>
                    </w:tc>
                  </w:tr>
                  <w:tr w:rsidR="002E7E9C" w:rsidRPr="007A669D">
                    <w:trPr>
                      <w:tblCellSpacing w:w="0" w:type="dxa"/>
                    </w:trPr>
                    <w:tc>
                      <w:tcPr>
                        <w:tcW w:w="2000" w:type="pct"/>
                        <w:shd w:val="clear" w:color="auto" w:fill="E9E9E9"/>
                        <w:hideMark/>
                      </w:tcPr>
                      <w:p w:rsidR="002E7E9C" w:rsidRPr="007A669D" w:rsidRDefault="002E7E9C" w:rsidP="002E7E9C">
                        <w:pPr>
                          <w:spacing w:after="0" w:line="240" w:lineRule="auto"/>
                          <w:jc w:val="right"/>
                          <w:rPr>
                            <w:rFonts w:ascii="Times New Roman" w:eastAsia="Times New Roman" w:hAnsi="Times New Roman" w:cs="Times New Roman"/>
                            <w:sz w:val="24"/>
                            <w:szCs w:val="24"/>
                            <w:lang w:eastAsia="ru-RU"/>
                          </w:rPr>
                        </w:pPr>
                        <w:r w:rsidRPr="007A669D">
                          <w:rPr>
                            <w:rFonts w:ascii="Times New Roman" w:eastAsia="Times New Roman" w:hAnsi="Times New Roman" w:cs="Times New Roman"/>
                            <w:sz w:val="24"/>
                            <w:szCs w:val="24"/>
                            <w:lang w:eastAsia="ru-RU"/>
                          </w:rPr>
                          <w:t>Поставщик не должен находиться в реестре недобросовестных поставщиков:</w:t>
                        </w:r>
                      </w:p>
                    </w:tc>
                    <w:tc>
                      <w:tcPr>
                        <w:tcW w:w="0" w:type="auto"/>
                        <w:shd w:val="clear" w:color="auto" w:fill="E9E9E9"/>
                        <w:hideMark/>
                      </w:tcPr>
                      <w:p w:rsidR="002E7E9C" w:rsidRPr="007A669D" w:rsidRDefault="002E7E9C" w:rsidP="002E7E9C">
                        <w:pPr>
                          <w:spacing w:after="0" w:line="240" w:lineRule="auto"/>
                          <w:rPr>
                            <w:rFonts w:ascii="Times New Roman" w:eastAsia="Times New Roman" w:hAnsi="Times New Roman" w:cs="Times New Roman"/>
                            <w:sz w:val="24"/>
                            <w:szCs w:val="24"/>
                            <w:lang w:eastAsia="ru-RU"/>
                          </w:rPr>
                        </w:pPr>
                        <w:r w:rsidRPr="007A669D">
                          <w:rPr>
                            <w:rFonts w:ascii="Times New Roman" w:eastAsia="Times New Roman" w:hAnsi="Times New Roman" w:cs="Times New Roman"/>
                            <w:sz w:val="24"/>
                            <w:szCs w:val="24"/>
                            <w:lang w:eastAsia="ru-RU"/>
                          </w:rPr>
                          <w:t>Да</w:t>
                        </w:r>
                      </w:p>
                    </w:tc>
                  </w:tr>
                  <w:tr w:rsidR="002E7E9C" w:rsidRPr="007A669D">
                    <w:trPr>
                      <w:tblCellSpacing w:w="0" w:type="dxa"/>
                    </w:trPr>
                    <w:tc>
                      <w:tcPr>
                        <w:tcW w:w="2000" w:type="pct"/>
                        <w:shd w:val="clear" w:color="auto" w:fill="E9E9E9"/>
                        <w:hideMark/>
                      </w:tcPr>
                      <w:p w:rsidR="002E7E9C" w:rsidRPr="007A669D" w:rsidRDefault="002E7E9C" w:rsidP="002E7E9C">
                        <w:pPr>
                          <w:spacing w:after="0" w:line="240" w:lineRule="auto"/>
                          <w:jc w:val="right"/>
                          <w:rPr>
                            <w:rFonts w:ascii="Times New Roman" w:eastAsia="Times New Roman" w:hAnsi="Times New Roman" w:cs="Times New Roman"/>
                            <w:sz w:val="24"/>
                            <w:szCs w:val="24"/>
                            <w:lang w:eastAsia="ru-RU"/>
                          </w:rPr>
                        </w:pPr>
                        <w:r w:rsidRPr="007A669D">
                          <w:rPr>
                            <w:rFonts w:ascii="Times New Roman" w:eastAsia="Times New Roman" w:hAnsi="Times New Roman" w:cs="Times New Roman"/>
                            <w:sz w:val="24"/>
                            <w:szCs w:val="24"/>
                            <w:lang w:eastAsia="ru-RU"/>
                          </w:rPr>
                          <w:t>Условия оплаты:</w:t>
                        </w:r>
                      </w:p>
                    </w:tc>
                    <w:tc>
                      <w:tcPr>
                        <w:tcW w:w="0" w:type="auto"/>
                        <w:shd w:val="clear" w:color="auto" w:fill="E9E9E9"/>
                        <w:hideMark/>
                      </w:tcPr>
                      <w:p w:rsidR="002E7E9C" w:rsidRPr="007A669D" w:rsidRDefault="00CE2B1F" w:rsidP="00CE2B1F">
                        <w:pPr>
                          <w:spacing w:after="0" w:line="240" w:lineRule="auto"/>
                          <w:rPr>
                            <w:rFonts w:ascii="Times New Roman" w:eastAsia="Times New Roman" w:hAnsi="Times New Roman" w:cs="Times New Roman"/>
                            <w:sz w:val="24"/>
                            <w:szCs w:val="24"/>
                            <w:lang w:eastAsia="ru-RU"/>
                          </w:rPr>
                        </w:pPr>
                        <w:r w:rsidRPr="0073206B">
                          <w:rPr>
                            <w:rFonts w:ascii="Times New Roman" w:hAnsi="Times New Roman"/>
                            <w:sz w:val="24"/>
                            <w:szCs w:val="24"/>
                          </w:rPr>
                          <w:t>Оплата осуществляется в соответствии с условиями, определенными Приложением 1 (Спецификацией) к Проекту договора</w:t>
                        </w:r>
                        <w:r w:rsidR="002E14CD" w:rsidRPr="007A669D">
                          <w:rPr>
                            <w:rFonts w:ascii="Times New Roman" w:eastAsia="Times New Roman" w:hAnsi="Times New Roman" w:cs="Times New Roman"/>
                            <w:sz w:val="24"/>
                            <w:szCs w:val="24"/>
                            <w:lang w:eastAsia="ru-RU"/>
                          </w:rPr>
                          <w:t>.</w:t>
                        </w:r>
                      </w:p>
                    </w:tc>
                  </w:tr>
                  <w:tr w:rsidR="002E7E9C" w:rsidRPr="007A669D">
                    <w:trPr>
                      <w:tblCellSpacing w:w="0" w:type="dxa"/>
                    </w:trPr>
                    <w:tc>
                      <w:tcPr>
                        <w:tcW w:w="2000" w:type="pct"/>
                        <w:shd w:val="clear" w:color="auto" w:fill="F7F7F7"/>
                        <w:hideMark/>
                      </w:tcPr>
                      <w:p w:rsidR="002E7E9C" w:rsidRPr="007A669D" w:rsidRDefault="002E7E9C" w:rsidP="002E7E9C">
                        <w:pPr>
                          <w:spacing w:after="0" w:line="240" w:lineRule="auto"/>
                          <w:jc w:val="right"/>
                          <w:rPr>
                            <w:rFonts w:ascii="Times New Roman" w:eastAsia="Times New Roman" w:hAnsi="Times New Roman" w:cs="Times New Roman"/>
                            <w:sz w:val="24"/>
                            <w:szCs w:val="24"/>
                            <w:lang w:eastAsia="ru-RU"/>
                          </w:rPr>
                        </w:pPr>
                        <w:r w:rsidRPr="007A669D">
                          <w:rPr>
                            <w:rFonts w:ascii="Times New Roman" w:eastAsia="Times New Roman" w:hAnsi="Times New Roman" w:cs="Times New Roman"/>
                            <w:sz w:val="24"/>
                            <w:szCs w:val="24"/>
                            <w:lang w:eastAsia="ru-RU"/>
                          </w:rPr>
                          <w:t>Условия поставки:</w:t>
                        </w:r>
                      </w:p>
                    </w:tc>
                    <w:tc>
                      <w:tcPr>
                        <w:tcW w:w="0" w:type="auto"/>
                        <w:shd w:val="clear" w:color="auto" w:fill="F7F7F7"/>
                        <w:hideMark/>
                      </w:tcPr>
                      <w:p w:rsidR="002E7E9C" w:rsidRPr="007A669D" w:rsidRDefault="00CE2B1F" w:rsidP="002E14CD">
                        <w:pPr>
                          <w:spacing w:after="0" w:line="240" w:lineRule="auto"/>
                          <w:rPr>
                            <w:rFonts w:ascii="Times New Roman" w:eastAsia="Times New Roman" w:hAnsi="Times New Roman" w:cs="Times New Roman"/>
                            <w:sz w:val="24"/>
                            <w:szCs w:val="24"/>
                            <w:lang w:eastAsia="ru-RU"/>
                          </w:rPr>
                        </w:pPr>
                        <w:r w:rsidRPr="0073206B">
                          <w:rPr>
                            <w:rFonts w:ascii="Times New Roman" w:hAnsi="Times New Roman"/>
                            <w:sz w:val="24"/>
                            <w:szCs w:val="24"/>
                          </w:rPr>
                          <w:t>В соответствии с требованиями Технического задания (Приложение №1 к Закупочной документации)</w:t>
                        </w:r>
                        <w:r w:rsidR="002E14CD" w:rsidRPr="007A669D">
                          <w:rPr>
                            <w:rFonts w:ascii="Times New Roman" w:eastAsia="Times New Roman" w:hAnsi="Times New Roman" w:cs="Times New Roman"/>
                            <w:sz w:val="24"/>
                            <w:szCs w:val="24"/>
                            <w:lang w:eastAsia="ru-RU"/>
                          </w:rPr>
                          <w:t>.</w:t>
                        </w:r>
                      </w:p>
                    </w:tc>
                  </w:tr>
                  <w:tr w:rsidR="002E7E9C" w:rsidRPr="007A669D">
                    <w:trPr>
                      <w:tblCellSpacing w:w="0" w:type="dxa"/>
                    </w:trPr>
                    <w:tc>
                      <w:tcPr>
                        <w:tcW w:w="2000" w:type="pct"/>
                        <w:shd w:val="clear" w:color="auto" w:fill="E9E9E9"/>
                        <w:hideMark/>
                      </w:tcPr>
                      <w:p w:rsidR="002E7E9C" w:rsidRPr="007A669D" w:rsidRDefault="002E7E9C" w:rsidP="002E7E9C">
                        <w:pPr>
                          <w:spacing w:after="0" w:line="240" w:lineRule="auto"/>
                          <w:jc w:val="right"/>
                          <w:rPr>
                            <w:rFonts w:ascii="Times New Roman" w:eastAsia="Times New Roman" w:hAnsi="Times New Roman" w:cs="Times New Roman"/>
                            <w:sz w:val="24"/>
                            <w:szCs w:val="24"/>
                            <w:lang w:eastAsia="ru-RU"/>
                          </w:rPr>
                        </w:pPr>
                        <w:r w:rsidRPr="007A669D">
                          <w:rPr>
                            <w:rFonts w:ascii="Times New Roman" w:eastAsia="Times New Roman" w:hAnsi="Times New Roman" w:cs="Times New Roman"/>
                            <w:sz w:val="24"/>
                            <w:szCs w:val="24"/>
                            <w:lang w:eastAsia="ru-RU"/>
                          </w:rPr>
                          <w:t>Место рассмотрения заявок:</w:t>
                        </w:r>
                      </w:p>
                    </w:tc>
                    <w:tc>
                      <w:tcPr>
                        <w:tcW w:w="0" w:type="auto"/>
                        <w:shd w:val="clear" w:color="auto" w:fill="E9E9E9"/>
                        <w:hideMark/>
                      </w:tcPr>
                      <w:p w:rsidR="002E7E9C" w:rsidRPr="007A669D" w:rsidRDefault="002E7E9C" w:rsidP="002E7E9C">
                        <w:pPr>
                          <w:spacing w:after="0" w:line="240" w:lineRule="auto"/>
                          <w:rPr>
                            <w:rFonts w:ascii="Times New Roman" w:eastAsia="Times New Roman" w:hAnsi="Times New Roman" w:cs="Times New Roman"/>
                            <w:sz w:val="24"/>
                            <w:szCs w:val="24"/>
                            <w:lang w:eastAsia="ru-RU"/>
                          </w:rPr>
                        </w:pPr>
                        <w:r w:rsidRPr="007A669D">
                          <w:rPr>
                            <w:rFonts w:ascii="Times New Roman" w:eastAsia="Times New Roman" w:hAnsi="Times New Roman" w:cs="Times New Roman"/>
                            <w:sz w:val="24"/>
                            <w:szCs w:val="24"/>
                            <w:lang w:eastAsia="ru-RU"/>
                          </w:rPr>
                          <w:t>628187, Тюменская обл., г. Нягань, мкр. Энергетиков, д. 70</w:t>
                        </w:r>
                      </w:p>
                    </w:tc>
                  </w:tr>
                  <w:tr w:rsidR="002E7E9C" w:rsidRPr="007A669D">
                    <w:trPr>
                      <w:tblCellSpacing w:w="0" w:type="dxa"/>
                    </w:trPr>
                    <w:tc>
                      <w:tcPr>
                        <w:tcW w:w="2000" w:type="pct"/>
                        <w:shd w:val="clear" w:color="auto" w:fill="F7F7F7"/>
                        <w:hideMark/>
                      </w:tcPr>
                      <w:p w:rsidR="002E7E9C" w:rsidRPr="007A669D" w:rsidRDefault="002E7E9C" w:rsidP="002E7E9C">
                        <w:pPr>
                          <w:spacing w:after="0" w:line="240" w:lineRule="auto"/>
                          <w:jc w:val="right"/>
                          <w:rPr>
                            <w:rFonts w:ascii="Times New Roman" w:eastAsia="Times New Roman" w:hAnsi="Times New Roman" w:cs="Times New Roman"/>
                            <w:sz w:val="24"/>
                            <w:szCs w:val="24"/>
                            <w:lang w:eastAsia="ru-RU"/>
                          </w:rPr>
                        </w:pPr>
                        <w:r w:rsidRPr="007A669D">
                          <w:rPr>
                            <w:rFonts w:ascii="Times New Roman" w:eastAsia="Times New Roman" w:hAnsi="Times New Roman" w:cs="Times New Roman"/>
                            <w:sz w:val="24"/>
                            <w:szCs w:val="24"/>
                            <w:lang w:eastAsia="ru-RU"/>
                          </w:rPr>
                          <w:t>Дата и время рассмотрения заявок:</w:t>
                        </w:r>
                      </w:p>
                    </w:tc>
                    <w:tc>
                      <w:tcPr>
                        <w:tcW w:w="0" w:type="auto"/>
                        <w:shd w:val="clear" w:color="auto" w:fill="F7F7F7"/>
                        <w:hideMark/>
                      </w:tcPr>
                      <w:p w:rsidR="002E7E9C" w:rsidRPr="007A669D" w:rsidRDefault="00CE2B1F" w:rsidP="002E7E9C">
                        <w:pPr>
                          <w:spacing w:after="0" w:line="240" w:lineRule="auto"/>
                          <w:rPr>
                            <w:rFonts w:ascii="Times New Roman" w:eastAsia="Times New Roman" w:hAnsi="Times New Roman" w:cs="Times New Roman"/>
                            <w:sz w:val="24"/>
                            <w:szCs w:val="24"/>
                            <w:lang w:eastAsia="ru-RU"/>
                          </w:rPr>
                        </w:pPr>
                        <w:r w:rsidRPr="00CE2B1F">
                          <w:rPr>
                            <w:rFonts w:ascii="Times New Roman" w:eastAsia="Times New Roman" w:hAnsi="Times New Roman" w:cs="Times New Roman"/>
                            <w:sz w:val="24"/>
                            <w:szCs w:val="24"/>
                            <w:lang w:eastAsia="ru-RU"/>
                          </w:rPr>
                          <w:t>13</w:t>
                        </w:r>
                        <w:r>
                          <w:rPr>
                            <w:rFonts w:ascii="Times New Roman" w:eastAsia="Times New Roman" w:hAnsi="Times New Roman" w:cs="Times New Roman"/>
                            <w:sz w:val="24"/>
                            <w:szCs w:val="24"/>
                            <w:lang w:eastAsia="ru-RU"/>
                          </w:rPr>
                          <w:t>.09</w:t>
                        </w:r>
                        <w:r w:rsidR="00351109" w:rsidRPr="007A669D">
                          <w:rPr>
                            <w:rFonts w:ascii="Times New Roman" w:eastAsia="Times New Roman" w:hAnsi="Times New Roman" w:cs="Times New Roman"/>
                            <w:sz w:val="24"/>
                            <w:szCs w:val="24"/>
                            <w:lang w:eastAsia="ru-RU"/>
                          </w:rPr>
                          <w:t>.2016 15</w:t>
                        </w:r>
                        <w:r w:rsidR="002E7E9C" w:rsidRPr="007A669D">
                          <w:rPr>
                            <w:rFonts w:ascii="Times New Roman" w:eastAsia="Times New Roman" w:hAnsi="Times New Roman" w:cs="Times New Roman"/>
                            <w:sz w:val="24"/>
                            <w:szCs w:val="24"/>
                            <w:lang w:eastAsia="ru-RU"/>
                          </w:rPr>
                          <w:t>:00</w:t>
                        </w:r>
                      </w:p>
                    </w:tc>
                  </w:tr>
                  <w:tr w:rsidR="002E7E9C" w:rsidRPr="007A669D">
                    <w:trPr>
                      <w:tblCellSpacing w:w="0" w:type="dxa"/>
                    </w:trPr>
                    <w:tc>
                      <w:tcPr>
                        <w:tcW w:w="2000" w:type="pct"/>
                        <w:shd w:val="clear" w:color="auto" w:fill="E9E9E9"/>
                        <w:hideMark/>
                      </w:tcPr>
                      <w:p w:rsidR="002E7E9C" w:rsidRPr="007A669D" w:rsidRDefault="002E7E9C" w:rsidP="002E7E9C">
                        <w:pPr>
                          <w:spacing w:after="0" w:line="240" w:lineRule="auto"/>
                          <w:jc w:val="right"/>
                          <w:rPr>
                            <w:rFonts w:ascii="Times New Roman" w:eastAsia="Times New Roman" w:hAnsi="Times New Roman" w:cs="Times New Roman"/>
                            <w:sz w:val="24"/>
                            <w:szCs w:val="24"/>
                            <w:lang w:eastAsia="ru-RU"/>
                          </w:rPr>
                        </w:pPr>
                        <w:r w:rsidRPr="007A669D">
                          <w:rPr>
                            <w:rFonts w:ascii="Times New Roman" w:eastAsia="Times New Roman" w:hAnsi="Times New Roman" w:cs="Times New Roman"/>
                            <w:sz w:val="24"/>
                            <w:szCs w:val="24"/>
                            <w:lang w:eastAsia="ru-RU"/>
                          </w:rPr>
                          <w:t>Дата и время подведения итогов:</w:t>
                        </w:r>
                      </w:p>
                    </w:tc>
                    <w:tc>
                      <w:tcPr>
                        <w:tcW w:w="0" w:type="auto"/>
                        <w:shd w:val="clear" w:color="auto" w:fill="E9E9E9"/>
                        <w:hideMark/>
                      </w:tcPr>
                      <w:p w:rsidR="002E7E9C" w:rsidRPr="007A669D" w:rsidRDefault="00CE2B1F" w:rsidP="002E7E9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r w:rsidR="002E14CD" w:rsidRPr="007A669D">
                          <w:rPr>
                            <w:rFonts w:ascii="Times New Roman" w:eastAsia="Times New Roman" w:hAnsi="Times New Roman" w:cs="Times New Roman"/>
                            <w:sz w:val="24"/>
                            <w:szCs w:val="24"/>
                            <w:lang w:eastAsia="ru-RU"/>
                          </w:rPr>
                          <w:t>.09</w:t>
                        </w:r>
                        <w:r w:rsidR="00351109" w:rsidRPr="007A669D">
                          <w:rPr>
                            <w:rFonts w:ascii="Times New Roman" w:eastAsia="Times New Roman" w:hAnsi="Times New Roman" w:cs="Times New Roman"/>
                            <w:sz w:val="24"/>
                            <w:szCs w:val="24"/>
                            <w:lang w:eastAsia="ru-RU"/>
                          </w:rPr>
                          <w:t>.2016 15</w:t>
                        </w:r>
                        <w:r w:rsidR="002E7E9C" w:rsidRPr="007A669D">
                          <w:rPr>
                            <w:rFonts w:ascii="Times New Roman" w:eastAsia="Times New Roman" w:hAnsi="Times New Roman" w:cs="Times New Roman"/>
                            <w:sz w:val="24"/>
                            <w:szCs w:val="24"/>
                            <w:lang w:eastAsia="ru-RU"/>
                          </w:rPr>
                          <w:t>:00</w:t>
                        </w:r>
                      </w:p>
                    </w:tc>
                  </w:tr>
                  <w:tr w:rsidR="002E7E9C" w:rsidRPr="007A669D">
                    <w:trPr>
                      <w:tblCellSpacing w:w="0" w:type="dxa"/>
                    </w:trPr>
                    <w:tc>
                      <w:tcPr>
                        <w:tcW w:w="2000" w:type="pct"/>
                        <w:shd w:val="clear" w:color="auto" w:fill="F7F7F7"/>
                        <w:hideMark/>
                      </w:tcPr>
                      <w:p w:rsidR="002E7E9C" w:rsidRPr="007A669D" w:rsidRDefault="002E7E9C" w:rsidP="002E7E9C">
                        <w:pPr>
                          <w:spacing w:after="0" w:line="240" w:lineRule="auto"/>
                          <w:jc w:val="right"/>
                          <w:rPr>
                            <w:rFonts w:ascii="Times New Roman" w:eastAsia="Times New Roman" w:hAnsi="Times New Roman" w:cs="Times New Roman"/>
                            <w:sz w:val="24"/>
                            <w:szCs w:val="24"/>
                            <w:lang w:eastAsia="ru-RU"/>
                          </w:rPr>
                        </w:pPr>
                        <w:r w:rsidRPr="007A669D">
                          <w:rPr>
                            <w:rFonts w:ascii="Times New Roman" w:eastAsia="Times New Roman" w:hAnsi="Times New Roman" w:cs="Times New Roman"/>
                            <w:sz w:val="24"/>
                            <w:szCs w:val="24"/>
                            <w:lang w:eastAsia="ru-RU"/>
                          </w:rPr>
                          <w:t>Адрес места поставки товара, проведения работ или оказания услуг:</w:t>
                        </w:r>
                      </w:p>
                    </w:tc>
                    <w:tc>
                      <w:tcPr>
                        <w:tcW w:w="0" w:type="auto"/>
                        <w:shd w:val="clear" w:color="auto" w:fill="F7F7F7"/>
                        <w:hideMark/>
                      </w:tcPr>
                      <w:p w:rsidR="002E7E9C" w:rsidRPr="007A669D" w:rsidRDefault="002E7E9C" w:rsidP="002E7E9C">
                        <w:pPr>
                          <w:spacing w:after="0" w:line="240" w:lineRule="auto"/>
                          <w:rPr>
                            <w:rFonts w:ascii="Times New Roman" w:eastAsia="Times New Roman" w:hAnsi="Times New Roman" w:cs="Times New Roman"/>
                            <w:sz w:val="24"/>
                            <w:szCs w:val="24"/>
                            <w:lang w:eastAsia="ru-RU"/>
                          </w:rPr>
                        </w:pPr>
                        <w:r w:rsidRPr="007A669D">
                          <w:rPr>
                            <w:rFonts w:ascii="Times New Roman" w:eastAsia="Times New Roman" w:hAnsi="Times New Roman" w:cs="Times New Roman"/>
                            <w:sz w:val="24"/>
                            <w:szCs w:val="24"/>
                            <w:lang w:eastAsia="ru-RU"/>
                          </w:rPr>
                          <w:t xml:space="preserve">628187, Россия, Ханты-Мансийский Автономный округ - Югра, город Нягань, мкр. Энергетиков, 70 </w:t>
                        </w:r>
                      </w:p>
                    </w:tc>
                  </w:tr>
                  <w:tr w:rsidR="002E7E9C" w:rsidRPr="007A669D">
                    <w:trPr>
                      <w:tblCellSpacing w:w="0" w:type="dxa"/>
                    </w:trPr>
                    <w:tc>
                      <w:tcPr>
                        <w:tcW w:w="0" w:type="auto"/>
                        <w:gridSpan w:val="2"/>
                        <w:shd w:val="clear" w:color="auto" w:fill="F7F7F7"/>
                        <w:hideMark/>
                      </w:tcPr>
                      <w:p w:rsidR="002E14CD" w:rsidRDefault="002E7E9C" w:rsidP="00BF53DA">
                        <w:pPr>
                          <w:spacing w:after="0" w:line="240" w:lineRule="auto"/>
                          <w:jc w:val="both"/>
                          <w:rPr>
                            <w:rFonts w:ascii="Times New Roman" w:eastAsia="Times New Roman" w:hAnsi="Times New Roman" w:cs="Times New Roman"/>
                            <w:sz w:val="24"/>
                            <w:szCs w:val="24"/>
                            <w:lang w:eastAsia="ru-RU"/>
                          </w:rPr>
                        </w:pPr>
                        <w:r w:rsidRPr="0060537D">
                          <w:rPr>
                            <w:rFonts w:ascii="Times New Roman" w:eastAsia="Times New Roman" w:hAnsi="Times New Roman" w:cs="Times New Roman"/>
                            <w:sz w:val="24"/>
                            <w:szCs w:val="24"/>
                            <w:lang w:eastAsia="ru-RU"/>
                          </w:rPr>
                          <w:t>Комментарии:</w:t>
                        </w:r>
                        <w:r w:rsidRPr="007A669D">
                          <w:rPr>
                            <w:rFonts w:ascii="Times New Roman" w:eastAsia="Times New Roman" w:hAnsi="Times New Roman" w:cs="Times New Roman"/>
                            <w:sz w:val="24"/>
                            <w:szCs w:val="24"/>
                            <w:lang w:eastAsia="ru-RU"/>
                          </w:rPr>
                          <w:br/>
                        </w:r>
                        <w:r w:rsidR="002E14CD" w:rsidRPr="007A669D">
                          <w:rPr>
                            <w:rFonts w:ascii="Times New Roman" w:eastAsia="Times New Roman" w:hAnsi="Times New Roman" w:cs="Times New Roman"/>
                            <w:sz w:val="24"/>
                            <w:szCs w:val="24"/>
                            <w:lang w:eastAsia="ru-RU"/>
                          </w:rPr>
                          <w:t>Данная процедура запроса предложений не является конкурсом, и ее проведение не регулируется статьями 447 – 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 – 1061 части второй Гражданского кодекса Российской Федерации. Таким образом, данная процедура запроса предложений не накладывает на Заказчика соответствующего объема гражданско-правовых обязательств.</w:t>
                        </w:r>
                      </w:p>
                      <w:p w:rsidR="001A3D14" w:rsidRDefault="001A3D14" w:rsidP="00BF53DA">
                        <w:pPr>
                          <w:spacing w:after="0" w:line="240" w:lineRule="auto"/>
                          <w:jc w:val="both"/>
                          <w:rPr>
                            <w:rFonts w:ascii="Times New Roman" w:eastAsia="Times New Roman" w:hAnsi="Times New Roman" w:cs="Times New Roman"/>
                            <w:sz w:val="24"/>
                            <w:szCs w:val="24"/>
                            <w:lang w:eastAsia="ru-RU"/>
                          </w:rPr>
                        </w:pPr>
                        <w:r w:rsidRPr="001A3D14">
                          <w:rPr>
                            <w:rFonts w:ascii="Times New Roman" w:eastAsia="Times New Roman" w:hAnsi="Times New Roman" w:cs="Times New Roman"/>
                            <w:sz w:val="24"/>
                            <w:szCs w:val="24"/>
                            <w:lang w:eastAsia="ru-RU"/>
                          </w:rPr>
                          <w:t>Участвовать в закупке может любое юридическое, физическое лицо, в том числе индивидуальный предприниматель</w:t>
                        </w:r>
                      </w:p>
                      <w:p w:rsidR="0060537D" w:rsidRPr="007A669D" w:rsidRDefault="0060537D" w:rsidP="00BF53DA">
                        <w:pPr>
                          <w:spacing w:after="0" w:line="240" w:lineRule="auto"/>
                          <w:jc w:val="both"/>
                          <w:rPr>
                            <w:rFonts w:ascii="Times New Roman" w:eastAsia="Times New Roman" w:hAnsi="Times New Roman" w:cs="Times New Roman"/>
                            <w:sz w:val="24"/>
                            <w:szCs w:val="24"/>
                            <w:lang w:eastAsia="ru-RU"/>
                          </w:rPr>
                        </w:pPr>
                        <w:r w:rsidRPr="0060537D">
                          <w:rPr>
                            <w:rFonts w:ascii="Times New Roman" w:eastAsia="Times New Roman" w:hAnsi="Times New Roman" w:cs="Times New Roman"/>
                            <w:sz w:val="24"/>
                            <w:szCs w:val="24"/>
                            <w:lang w:eastAsia="ru-RU"/>
                          </w:rPr>
                          <w:t>Заказ</w:t>
                        </w:r>
                        <w:r w:rsidR="001A3D14">
                          <w:rPr>
                            <w:rFonts w:ascii="Times New Roman" w:eastAsia="Times New Roman" w:hAnsi="Times New Roman" w:cs="Times New Roman"/>
                            <w:sz w:val="24"/>
                            <w:szCs w:val="24"/>
                            <w:lang w:eastAsia="ru-RU"/>
                          </w:rPr>
                          <w:t>ч</w:t>
                        </w:r>
                        <w:r w:rsidRPr="0060537D">
                          <w:rPr>
                            <w:rFonts w:ascii="Times New Roman" w:eastAsia="Times New Roman" w:hAnsi="Times New Roman" w:cs="Times New Roman"/>
                            <w:sz w:val="24"/>
                            <w:szCs w:val="24"/>
                            <w:lang w:eastAsia="ru-RU"/>
                          </w:rPr>
                          <w:t>ик может изменить сроки подведения этапов «рассмотрения предложений участников» и «подведения итогов закупочной процедуры».</w:t>
                        </w:r>
                      </w:p>
                      <w:p w:rsidR="002E14CD" w:rsidRPr="007A669D" w:rsidRDefault="002E14CD" w:rsidP="00BF53DA">
                        <w:pPr>
                          <w:spacing w:after="0" w:line="240" w:lineRule="auto"/>
                          <w:jc w:val="both"/>
                          <w:rPr>
                            <w:rFonts w:ascii="Times New Roman" w:eastAsia="Times New Roman" w:hAnsi="Times New Roman" w:cs="Times New Roman"/>
                            <w:sz w:val="24"/>
                            <w:szCs w:val="24"/>
                            <w:lang w:eastAsia="ru-RU"/>
                          </w:rPr>
                        </w:pPr>
                        <w:r w:rsidRPr="007A669D">
                          <w:rPr>
                            <w:rFonts w:ascii="Times New Roman" w:eastAsia="Times New Roman" w:hAnsi="Times New Roman" w:cs="Times New Roman"/>
                            <w:sz w:val="24"/>
                            <w:szCs w:val="24"/>
                            <w:lang w:eastAsia="ru-RU"/>
                          </w:rPr>
                          <w:t>Закупка проводится в электронной форме (Заявка Участника предоставляется только в электронном виде через функционал ЭТП. Заявка Участника на бумажном носителе не предоставляется)</w:t>
                        </w:r>
                      </w:p>
                      <w:p w:rsidR="002E14CD" w:rsidRPr="007A669D" w:rsidRDefault="002E14CD" w:rsidP="00BF53DA">
                        <w:pPr>
                          <w:spacing w:after="0" w:line="240" w:lineRule="auto"/>
                          <w:jc w:val="both"/>
                          <w:rPr>
                            <w:rFonts w:ascii="Times New Roman" w:eastAsia="Times New Roman" w:hAnsi="Times New Roman" w:cs="Times New Roman"/>
                            <w:sz w:val="24"/>
                            <w:szCs w:val="24"/>
                            <w:lang w:eastAsia="ru-RU"/>
                          </w:rPr>
                        </w:pPr>
                        <w:r w:rsidRPr="007A669D">
                          <w:rPr>
                            <w:rFonts w:ascii="Times New Roman" w:eastAsia="Times New Roman" w:hAnsi="Times New Roman" w:cs="Times New Roman"/>
                            <w:sz w:val="24"/>
                            <w:szCs w:val="24"/>
                            <w:lang w:eastAsia="ru-RU"/>
                          </w:rPr>
                          <w:t>Заказчик имеет право отказаться от проведения запроса предложений на любом из этапов до подписания протокола по выбору победителя, не неся никакой ответственности перед Участниками запроса предложений или третьими лицами, которым такое действие может принести убытки.</w:t>
                        </w:r>
                      </w:p>
                      <w:p w:rsidR="002E14CD" w:rsidRPr="007A669D" w:rsidRDefault="002E14CD" w:rsidP="00BF53DA">
                        <w:pPr>
                          <w:spacing w:after="0" w:line="240" w:lineRule="auto"/>
                          <w:jc w:val="both"/>
                          <w:rPr>
                            <w:rFonts w:ascii="Times New Roman" w:eastAsia="Times New Roman" w:hAnsi="Times New Roman" w:cs="Times New Roman"/>
                            <w:sz w:val="24"/>
                            <w:szCs w:val="24"/>
                            <w:lang w:eastAsia="ru-RU"/>
                          </w:rPr>
                        </w:pPr>
                        <w:r w:rsidRPr="007A669D">
                          <w:rPr>
                            <w:rFonts w:ascii="Times New Roman" w:eastAsia="Times New Roman" w:hAnsi="Times New Roman" w:cs="Times New Roman"/>
                            <w:sz w:val="24"/>
                            <w:szCs w:val="24"/>
                            <w:lang w:eastAsia="ru-RU"/>
                          </w:rPr>
                          <w:t>Подробная информация с указанием количества поставляемого товара, объема выполняемых работ, оказываемых услуг указана в Приложении №1 к закупочной документации «Техническое задание».</w:t>
                        </w:r>
                      </w:p>
                      <w:p w:rsidR="002E14CD" w:rsidRPr="007A669D" w:rsidRDefault="002E14CD" w:rsidP="00BF53DA">
                        <w:pPr>
                          <w:spacing w:after="0" w:line="240" w:lineRule="auto"/>
                          <w:jc w:val="both"/>
                          <w:rPr>
                            <w:rFonts w:ascii="Times New Roman" w:eastAsia="Times New Roman" w:hAnsi="Times New Roman" w:cs="Times New Roman"/>
                            <w:sz w:val="24"/>
                            <w:szCs w:val="24"/>
                            <w:lang w:eastAsia="ru-RU"/>
                          </w:rPr>
                        </w:pPr>
                        <w:r w:rsidRPr="007A669D">
                          <w:rPr>
                            <w:rFonts w:ascii="Times New Roman" w:eastAsia="Times New Roman" w:hAnsi="Times New Roman" w:cs="Times New Roman"/>
                            <w:sz w:val="24"/>
                            <w:szCs w:val="24"/>
                            <w:lang w:eastAsia="ru-RU"/>
                          </w:rPr>
                          <w:t>Условия договора, заключаемого по результатам закупки, указаны в Приложении № 2 к закупочной документации «Проект договора».</w:t>
                        </w:r>
                      </w:p>
                      <w:p w:rsidR="002E14CD" w:rsidRPr="007A669D" w:rsidRDefault="002E14CD" w:rsidP="00BF53DA">
                        <w:pPr>
                          <w:spacing w:after="0" w:line="240" w:lineRule="auto"/>
                          <w:jc w:val="both"/>
                          <w:rPr>
                            <w:rFonts w:ascii="Times New Roman" w:eastAsia="Times New Roman" w:hAnsi="Times New Roman" w:cs="Times New Roman"/>
                            <w:sz w:val="24"/>
                            <w:szCs w:val="24"/>
                            <w:lang w:eastAsia="ru-RU"/>
                          </w:rPr>
                        </w:pPr>
                        <w:r w:rsidRPr="007A669D">
                          <w:rPr>
                            <w:rFonts w:ascii="Times New Roman" w:eastAsia="Times New Roman" w:hAnsi="Times New Roman" w:cs="Times New Roman"/>
                            <w:sz w:val="24"/>
                            <w:szCs w:val="24"/>
                            <w:lang w:eastAsia="ru-RU"/>
                          </w:rPr>
                          <w:t>Остальные и более подробные условия закупки содержатся в Закупочной документации, являющейся неотъемлемым приложением к данному Извещению.</w:t>
                        </w:r>
                      </w:p>
                      <w:p w:rsidR="002E7E9C" w:rsidRPr="007A669D" w:rsidRDefault="002E14CD" w:rsidP="00BF53DA">
                        <w:pPr>
                          <w:spacing w:after="0" w:line="240" w:lineRule="auto"/>
                          <w:jc w:val="both"/>
                          <w:rPr>
                            <w:rFonts w:ascii="Times New Roman" w:eastAsia="Times New Roman" w:hAnsi="Times New Roman" w:cs="Times New Roman"/>
                            <w:sz w:val="24"/>
                            <w:szCs w:val="24"/>
                            <w:lang w:eastAsia="ru-RU"/>
                          </w:rPr>
                        </w:pPr>
                        <w:r w:rsidRPr="007A669D">
                          <w:rPr>
                            <w:rFonts w:ascii="Times New Roman" w:eastAsia="Times New Roman" w:hAnsi="Times New Roman" w:cs="Times New Roman"/>
                            <w:sz w:val="24"/>
                            <w:szCs w:val="24"/>
                            <w:lang w:eastAsia="ru-RU"/>
                          </w:rPr>
                          <w:lastRenderedPageBreak/>
                          <w:t>Перед окончательным определением победителя Организатор конкурса вправе потребовать от любого участника конкурса, занявшего одно из верхних мест в ранжировке, прохождения постквалификации – подтверждения его соответствия квалификационным требованиям. Постквалификация проводится по критериям, указанным в Конкурсной документации. Постквалификация может проводиться как по всем критериям, так и выборочно. Отказ Участника от проведения постквалификации может расцениваться конкурсной комиссией как предоставление заведомо ложной информации. Заявка участника конкурса, не отвечающего требованиям, будет отклонена.</w:t>
                        </w:r>
                      </w:p>
                    </w:tc>
                  </w:tr>
                  <w:tr w:rsidR="002E7E9C" w:rsidRPr="007A669D">
                    <w:trPr>
                      <w:tblCellSpacing w:w="0" w:type="dxa"/>
                    </w:trPr>
                    <w:tc>
                      <w:tcPr>
                        <w:tcW w:w="2000" w:type="pct"/>
                        <w:shd w:val="clear" w:color="auto" w:fill="E9E9E9"/>
                        <w:hideMark/>
                      </w:tcPr>
                      <w:p w:rsidR="002E7E9C" w:rsidRPr="007A669D" w:rsidRDefault="002E7E9C" w:rsidP="002E7E9C">
                        <w:pPr>
                          <w:spacing w:after="0" w:line="240" w:lineRule="auto"/>
                          <w:jc w:val="right"/>
                          <w:rPr>
                            <w:rFonts w:ascii="Times New Roman" w:eastAsia="Times New Roman" w:hAnsi="Times New Roman" w:cs="Times New Roman"/>
                            <w:sz w:val="24"/>
                            <w:szCs w:val="24"/>
                            <w:lang w:eastAsia="ru-RU"/>
                          </w:rPr>
                        </w:pPr>
                        <w:r w:rsidRPr="007A669D">
                          <w:rPr>
                            <w:rFonts w:ascii="Times New Roman" w:eastAsia="Times New Roman" w:hAnsi="Times New Roman" w:cs="Times New Roman"/>
                            <w:sz w:val="24"/>
                            <w:szCs w:val="24"/>
                            <w:lang w:eastAsia="ru-RU"/>
                          </w:rPr>
                          <w:lastRenderedPageBreak/>
                          <w:t>Место проведения процедуры:</w:t>
                        </w:r>
                      </w:p>
                    </w:tc>
                    <w:tc>
                      <w:tcPr>
                        <w:tcW w:w="0" w:type="auto"/>
                        <w:shd w:val="clear" w:color="auto" w:fill="E9E9E9"/>
                        <w:hideMark/>
                      </w:tcPr>
                      <w:p w:rsidR="002E7E9C" w:rsidRPr="007A669D" w:rsidRDefault="002E7E9C" w:rsidP="002E7E9C">
                        <w:pPr>
                          <w:spacing w:after="0" w:line="240" w:lineRule="auto"/>
                          <w:rPr>
                            <w:rFonts w:ascii="Times New Roman" w:eastAsia="Times New Roman" w:hAnsi="Times New Roman" w:cs="Times New Roman"/>
                            <w:sz w:val="24"/>
                            <w:szCs w:val="24"/>
                            <w:lang w:eastAsia="ru-RU"/>
                          </w:rPr>
                        </w:pPr>
                        <w:r w:rsidRPr="007A669D">
                          <w:rPr>
                            <w:rFonts w:ascii="Times New Roman" w:eastAsia="Times New Roman" w:hAnsi="Times New Roman" w:cs="Times New Roman"/>
                            <w:sz w:val="24"/>
                            <w:szCs w:val="24"/>
                            <w:lang w:eastAsia="ru-RU"/>
                          </w:rPr>
                          <w:t>Данная процедура проводится в электронной форме на ЭТП группы B2B-Center (www.b2b-center.ru). Предложения участников подаются в форме электронного документа, подписанного электронной цифровой подписью.</w:t>
                        </w:r>
                      </w:p>
                    </w:tc>
                  </w:tr>
                  <w:tr w:rsidR="002E14CD" w:rsidRPr="007A669D">
                    <w:trPr>
                      <w:tblCellSpacing w:w="0" w:type="dxa"/>
                    </w:trPr>
                    <w:tc>
                      <w:tcPr>
                        <w:tcW w:w="2000" w:type="pct"/>
                        <w:shd w:val="clear" w:color="auto" w:fill="E9E9E9"/>
                      </w:tcPr>
                      <w:p w:rsidR="002E14CD" w:rsidRPr="007A669D" w:rsidRDefault="002E14CD" w:rsidP="002E14CD">
                        <w:pPr>
                          <w:spacing w:after="0" w:line="240" w:lineRule="auto"/>
                          <w:jc w:val="right"/>
                          <w:rPr>
                            <w:rFonts w:ascii="Times New Roman" w:eastAsia="Times New Roman" w:hAnsi="Times New Roman" w:cs="Times New Roman"/>
                            <w:sz w:val="24"/>
                            <w:szCs w:val="24"/>
                            <w:lang w:eastAsia="ru-RU"/>
                          </w:rPr>
                        </w:pPr>
                        <w:r w:rsidRPr="007A669D">
                          <w:rPr>
                            <w:rFonts w:ascii="Times New Roman" w:eastAsia="Times New Roman" w:hAnsi="Times New Roman" w:cs="Times New Roman"/>
                            <w:sz w:val="24"/>
                            <w:szCs w:val="24"/>
                            <w:lang w:eastAsia="ru-RU"/>
                          </w:rPr>
                          <w:t>Порядок предоставления документации по закупке:</w:t>
                        </w:r>
                      </w:p>
                    </w:tc>
                    <w:tc>
                      <w:tcPr>
                        <w:tcW w:w="0" w:type="auto"/>
                        <w:shd w:val="clear" w:color="auto" w:fill="E9E9E9"/>
                      </w:tcPr>
                      <w:p w:rsidR="002E14CD" w:rsidRPr="007A669D" w:rsidRDefault="002E14CD" w:rsidP="002E14CD">
                        <w:pPr>
                          <w:spacing w:after="0" w:line="240" w:lineRule="auto"/>
                          <w:jc w:val="both"/>
                          <w:rPr>
                            <w:rFonts w:ascii="Times New Roman" w:eastAsia="Times New Roman" w:hAnsi="Times New Roman" w:cs="Times New Roman"/>
                            <w:sz w:val="24"/>
                            <w:szCs w:val="24"/>
                            <w:lang w:eastAsia="ru-RU"/>
                          </w:rPr>
                        </w:pPr>
                        <w:r w:rsidRPr="007A669D">
                          <w:rPr>
                            <w:rFonts w:ascii="Times New Roman" w:eastAsia="Times New Roman" w:hAnsi="Times New Roman" w:cs="Times New Roman"/>
                            <w:sz w:val="24"/>
                            <w:szCs w:val="24"/>
                            <w:lang w:eastAsia="ru-RU"/>
                          </w:rPr>
                          <w:t>Документация по закупке предоставляется без взимания платы в форме электронного документа на сайте ЭТП группы B2B-Center (www.b2b-center.ru), начиная с даты размещения закупки</w:t>
                        </w:r>
                      </w:p>
                    </w:tc>
                  </w:tr>
                </w:tbl>
                <w:p w:rsidR="002E7E9C" w:rsidRPr="007A669D" w:rsidRDefault="002E7E9C" w:rsidP="002E7E9C">
                  <w:pPr>
                    <w:spacing w:after="0" w:line="240" w:lineRule="auto"/>
                    <w:rPr>
                      <w:rFonts w:ascii="Times New Roman" w:eastAsia="Times New Roman" w:hAnsi="Times New Roman" w:cs="Times New Roman"/>
                      <w:sz w:val="24"/>
                      <w:szCs w:val="24"/>
                      <w:lang w:eastAsia="ru-RU"/>
                    </w:rPr>
                  </w:pPr>
                </w:p>
              </w:tc>
            </w:tr>
          </w:tbl>
          <w:p w:rsidR="002E7E9C" w:rsidRPr="007A669D" w:rsidRDefault="002E7E9C" w:rsidP="002E7E9C">
            <w:pPr>
              <w:spacing w:after="0" w:line="240" w:lineRule="auto"/>
              <w:rPr>
                <w:rFonts w:ascii="Times New Roman" w:eastAsia="Times New Roman" w:hAnsi="Times New Roman" w:cs="Times New Roman"/>
                <w:sz w:val="24"/>
                <w:szCs w:val="24"/>
                <w:lang w:eastAsia="ru-RU"/>
              </w:rPr>
            </w:pPr>
          </w:p>
        </w:tc>
      </w:tr>
    </w:tbl>
    <w:p w:rsidR="008F504B" w:rsidRDefault="008F504B" w:rsidP="002A4D0C">
      <w:pPr>
        <w:jc w:val="center"/>
        <w:outlineLvl w:val="0"/>
        <w:rPr>
          <w:rFonts w:ascii="Times New Roman" w:hAnsi="Times New Roman"/>
          <w:b/>
          <w:sz w:val="24"/>
          <w:szCs w:val="24"/>
        </w:rPr>
      </w:pPr>
    </w:p>
    <w:p w:rsidR="002A4D0C" w:rsidRPr="00CA3DE4" w:rsidRDefault="002A4D0C" w:rsidP="00976733">
      <w:pPr>
        <w:jc w:val="center"/>
        <w:outlineLvl w:val="0"/>
        <w:rPr>
          <w:rFonts w:ascii="Times New Roman" w:hAnsi="Times New Roman"/>
          <w:b/>
          <w:sz w:val="24"/>
          <w:szCs w:val="24"/>
        </w:rPr>
      </w:pPr>
    </w:p>
    <w:sectPr w:rsidR="002A4D0C" w:rsidRPr="00CA3DE4" w:rsidSect="00113681">
      <w:pgSz w:w="11906" w:h="16838"/>
      <w:pgMar w:top="426" w:right="567" w:bottom="851" w:left="1701" w:header="709"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61A8" w:rsidRDefault="008F61A8" w:rsidP="00457EF6">
      <w:pPr>
        <w:spacing w:after="0" w:line="240" w:lineRule="auto"/>
      </w:pPr>
      <w:r>
        <w:separator/>
      </w:r>
    </w:p>
  </w:endnote>
  <w:endnote w:type="continuationSeparator" w:id="0">
    <w:p w:rsidR="008F61A8" w:rsidRDefault="008F61A8" w:rsidP="00457E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61A8" w:rsidRDefault="008F61A8" w:rsidP="00457EF6">
      <w:pPr>
        <w:spacing w:after="0" w:line="240" w:lineRule="auto"/>
      </w:pPr>
      <w:r>
        <w:separator/>
      </w:r>
    </w:p>
  </w:footnote>
  <w:footnote w:type="continuationSeparator" w:id="0">
    <w:p w:rsidR="008F61A8" w:rsidRDefault="008F61A8" w:rsidP="00457EF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5AD5"/>
    <w:rsid w:val="0009462C"/>
    <w:rsid w:val="000A58D8"/>
    <w:rsid w:val="000D6215"/>
    <w:rsid w:val="000F6508"/>
    <w:rsid w:val="0011019E"/>
    <w:rsid w:val="00113681"/>
    <w:rsid w:val="00142B20"/>
    <w:rsid w:val="00167B44"/>
    <w:rsid w:val="00186512"/>
    <w:rsid w:val="001957BA"/>
    <w:rsid w:val="001A3D14"/>
    <w:rsid w:val="001C2356"/>
    <w:rsid w:val="002A4D0C"/>
    <w:rsid w:val="002E14CD"/>
    <w:rsid w:val="002E5C6B"/>
    <w:rsid w:val="002E7E9C"/>
    <w:rsid w:val="00351109"/>
    <w:rsid w:val="00354AAA"/>
    <w:rsid w:val="003F733C"/>
    <w:rsid w:val="00423CDA"/>
    <w:rsid w:val="00457EF6"/>
    <w:rsid w:val="004E1648"/>
    <w:rsid w:val="005141C5"/>
    <w:rsid w:val="005A7AF4"/>
    <w:rsid w:val="005C4DEC"/>
    <w:rsid w:val="0060537D"/>
    <w:rsid w:val="00627FD3"/>
    <w:rsid w:val="006613B9"/>
    <w:rsid w:val="007A669D"/>
    <w:rsid w:val="007A6AC2"/>
    <w:rsid w:val="007D3087"/>
    <w:rsid w:val="0080513A"/>
    <w:rsid w:val="008B18AF"/>
    <w:rsid w:val="008F504B"/>
    <w:rsid w:val="008F61A8"/>
    <w:rsid w:val="00946A8F"/>
    <w:rsid w:val="00976733"/>
    <w:rsid w:val="009E2E70"/>
    <w:rsid w:val="00A47320"/>
    <w:rsid w:val="00A96007"/>
    <w:rsid w:val="00AD28F3"/>
    <w:rsid w:val="00AF1F93"/>
    <w:rsid w:val="00B1034D"/>
    <w:rsid w:val="00B15AD5"/>
    <w:rsid w:val="00B62765"/>
    <w:rsid w:val="00B62EFB"/>
    <w:rsid w:val="00BE26CD"/>
    <w:rsid w:val="00BE759C"/>
    <w:rsid w:val="00BF53DA"/>
    <w:rsid w:val="00C10591"/>
    <w:rsid w:val="00C35D44"/>
    <w:rsid w:val="00C52AC9"/>
    <w:rsid w:val="00C7203C"/>
    <w:rsid w:val="00C8162F"/>
    <w:rsid w:val="00C8360A"/>
    <w:rsid w:val="00C838D6"/>
    <w:rsid w:val="00C93836"/>
    <w:rsid w:val="00CA3DE4"/>
    <w:rsid w:val="00CE2B1F"/>
    <w:rsid w:val="00D860B6"/>
    <w:rsid w:val="00D97D7C"/>
    <w:rsid w:val="00DA4E4E"/>
    <w:rsid w:val="00DD35D5"/>
    <w:rsid w:val="00DE5ED6"/>
    <w:rsid w:val="00E15F36"/>
    <w:rsid w:val="00E27EE7"/>
    <w:rsid w:val="00E50013"/>
    <w:rsid w:val="00F0137B"/>
    <w:rsid w:val="00F100A9"/>
    <w:rsid w:val="00F55BDC"/>
    <w:rsid w:val="00F56C0A"/>
    <w:rsid w:val="00F873B8"/>
    <w:rsid w:val="00FB4CC8"/>
    <w:rsid w:val="00FE58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5:chartTrackingRefBased/>
  <w15:docId w15:val="{7F18569C-78AF-450A-9273-C0D42D104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0013"/>
    <w:pPr>
      <w:spacing w:line="256" w:lineRule="auto"/>
    </w:pPr>
  </w:style>
  <w:style w:type="paragraph" w:styleId="1">
    <w:name w:val="heading 1"/>
    <w:basedOn w:val="a"/>
    <w:link w:val="10"/>
    <w:uiPriority w:val="9"/>
    <w:qFormat/>
    <w:rsid w:val="002E7E9C"/>
    <w:pPr>
      <w:spacing w:after="100" w:afterAutospacing="1" w:line="288" w:lineRule="auto"/>
      <w:outlineLvl w:val="0"/>
    </w:pPr>
    <w:rPr>
      <w:rFonts w:ascii="Arial" w:eastAsia="Times New Roman" w:hAnsi="Arial" w:cs="Arial"/>
      <w:color w:val="333333"/>
      <w:kern w:val="36"/>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141C5"/>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5141C5"/>
    <w:rPr>
      <w:rFonts w:ascii="Segoe UI" w:hAnsi="Segoe UI" w:cs="Segoe UI"/>
      <w:sz w:val="18"/>
      <w:szCs w:val="18"/>
    </w:rPr>
  </w:style>
  <w:style w:type="table" w:styleId="a5">
    <w:name w:val="Table Grid"/>
    <w:basedOn w:val="a1"/>
    <w:uiPriority w:val="39"/>
    <w:rsid w:val="006613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457EF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57EF6"/>
  </w:style>
  <w:style w:type="paragraph" w:styleId="a8">
    <w:name w:val="footer"/>
    <w:aliases w:val="Подстрочный П,Нижний колонтитул П"/>
    <w:basedOn w:val="a"/>
    <w:link w:val="a9"/>
    <w:uiPriority w:val="99"/>
    <w:unhideWhenUsed/>
    <w:rsid w:val="00457EF6"/>
    <w:pPr>
      <w:tabs>
        <w:tab w:val="center" w:pos="4677"/>
        <w:tab w:val="right" w:pos="9355"/>
      </w:tabs>
      <w:spacing w:after="0" w:line="240" w:lineRule="auto"/>
    </w:pPr>
  </w:style>
  <w:style w:type="character" w:customStyle="1" w:styleId="a9">
    <w:name w:val="Нижний колонтитул Знак"/>
    <w:aliases w:val="Подстрочный П Знак,Нижний колонтитул П Знак"/>
    <w:basedOn w:val="a0"/>
    <w:link w:val="a8"/>
    <w:uiPriority w:val="99"/>
    <w:rsid w:val="00457EF6"/>
  </w:style>
  <w:style w:type="character" w:customStyle="1" w:styleId="value">
    <w:name w:val="value"/>
    <w:basedOn w:val="a0"/>
    <w:rsid w:val="002A4D0C"/>
  </w:style>
  <w:style w:type="character" w:customStyle="1" w:styleId="ellipsis">
    <w:name w:val="ellipsis"/>
    <w:basedOn w:val="a0"/>
    <w:rsid w:val="002A4D0C"/>
  </w:style>
  <w:style w:type="character" w:customStyle="1" w:styleId="a-more">
    <w:name w:val="a-more"/>
    <w:basedOn w:val="a0"/>
    <w:rsid w:val="002A4D0C"/>
  </w:style>
  <w:style w:type="character" w:customStyle="1" w:styleId="a-less">
    <w:name w:val="a-less"/>
    <w:basedOn w:val="a0"/>
    <w:rsid w:val="002A4D0C"/>
  </w:style>
  <w:style w:type="character" w:customStyle="1" w:styleId="userlinkmenu">
    <w:name w:val="userlink_menu"/>
    <w:basedOn w:val="a0"/>
    <w:rsid w:val="002A4D0C"/>
  </w:style>
  <w:style w:type="character" w:customStyle="1" w:styleId="floathint-marker">
    <w:name w:val="floathint-marker"/>
    <w:basedOn w:val="a0"/>
    <w:rsid w:val="002A4D0C"/>
  </w:style>
  <w:style w:type="character" w:customStyle="1" w:styleId="10">
    <w:name w:val="Заголовок 1 Знак"/>
    <w:basedOn w:val="a0"/>
    <w:link w:val="1"/>
    <w:uiPriority w:val="9"/>
    <w:rsid w:val="002E7E9C"/>
    <w:rPr>
      <w:rFonts w:ascii="Arial" w:eastAsia="Times New Roman" w:hAnsi="Arial" w:cs="Arial"/>
      <w:color w:val="333333"/>
      <w:kern w:val="36"/>
      <w:sz w:val="36"/>
      <w:szCs w:val="36"/>
      <w:lang w:eastAsia="ru-RU"/>
    </w:rPr>
  </w:style>
  <w:style w:type="paragraph" w:customStyle="1" w:styleId="imp">
    <w:name w:val="imp"/>
    <w:basedOn w:val="a"/>
    <w:rsid w:val="002E7E9C"/>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character" w:styleId="aa">
    <w:name w:val="Hyperlink"/>
    <w:basedOn w:val="a0"/>
    <w:uiPriority w:val="99"/>
    <w:unhideWhenUsed/>
    <w:rsid w:val="002E7E9C"/>
    <w:rPr>
      <w:strike w:val="0"/>
      <w:dstrike w:val="0"/>
      <w:color w:val="1C50A4"/>
      <w:u w:val="none"/>
      <w:effect w:val="none"/>
    </w:rPr>
  </w:style>
  <w:style w:type="paragraph" w:styleId="ab">
    <w:name w:val="Normal (Web)"/>
    <w:basedOn w:val="a"/>
    <w:uiPriority w:val="99"/>
    <w:semiHidden/>
    <w:unhideWhenUsed/>
    <w:rsid w:val="002E7E9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c">
    <w:name w:val="Strong"/>
    <w:basedOn w:val="a0"/>
    <w:uiPriority w:val="22"/>
    <w:qFormat/>
    <w:rsid w:val="002E7E9C"/>
    <w:rPr>
      <w:b/>
      <w:bCs/>
    </w:rPr>
  </w:style>
  <w:style w:type="character" w:styleId="ad">
    <w:name w:val="footnote reference"/>
    <w:semiHidden/>
    <w:rsid w:val="00627FD3"/>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678264">
      <w:bodyDiv w:val="1"/>
      <w:marLeft w:val="0"/>
      <w:marRight w:val="0"/>
      <w:marTop w:val="0"/>
      <w:marBottom w:val="0"/>
      <w:divBdr>
        <w:top w:val="none" w:sz="0" w:space="0" w:color="auto"/>
        <w:left w:val="none" w:sz="0" w:space="0" w:color="auto"/>
        <w:bottom w:val="none" w:sz="0" w:space="0" w:color="auto"/>
        <w:right w:val="none" w:sz="0" w:space="0" w:color="auto"/>
      </w:divBdr>
      <w:divsChild>
        <w:div w:id="189298145">
          <w:marLeft w:val="0"/>
          <w:marRight w:val="0"/>
          <w:marTop w:val="0"/>
          <w:marBottom w:val="0"/>
          <w:divBdr>
            <w:top w:val="none" w:sz="0" w:space="0" w:color="auto"/>
            <w:left w:val="none" w:sz="0" w:space="0" w:color="auto"/>
            <w:bottom w:val="none" w:sz="0" w:space="0" w:color="auto"/>
            <w:right w:val="none" w:sz="0" w:space="0" w:color="auto"/>
          </w:divBdr>
          <w:divsChild>
            <w:div w:id="1901790261">
              <w:marLeft w:val="0"/>
              <w:marRight w:val="0"/>
              <w:marTop w:val="0"/>
              <w:marBottom w:val="0"/>
              <w:divBdr>
                <w:top w:val="none" w:sz="0" w:space="0" w:color="auto"/>
                <w:left w:val="none" w:sz="0" w:space="0" w:color="auto"/>
                <w:bottom w:val="none" w:sz="0" w:space="0" w:color="auto"/>
                <w:right w:val="none" w:sz="0" w:space="0" w:color="auto"/>
              </w:divBdr>
            </w:div>
            <w:div w:id="1919973491">
              <w:marLeft w:val="0"/>
              <w:marRight w:val="15"/>
              <w:marTop w:val="0"/>
              <w:marBottom w:val="30"/>
              <w:divBdr>
                <w:top w:val="none" w:sz="0" w:space="0" w:color="auto"/>
                <w:left w:val="none" w:sz="0" w:space="0" w:color="auto"/>
                <w:bottom w:val="none" w:sz="0" w:space="0" w:color="auto"/>
                <w:right w:val="none" w:sz="0" w:space="0" w:color="auto"/>
              </w:divBdr>
            </w:div>
            <w:div w:id="2003922445">
              <w:marLeft w:val="0"/>
              <w:marRight w:val="15"/>
              <w:marTop w:val="0"/>
              <w:marBottom w:val="30"/>
              <w:divBdr>
                <w:top w:val="none" w:sz="0" w:space="0" w:color="auto"/>
                <w:left w:val="none" w:sz="0" w:space="0" w:color="auto"/>
                <w:bottom w:val="none" w:sz="0" w:space="0" w:color="auto"/>
                <w:right w:val="none" w:sz="0" w:space="0" w:color="auto"/>
              </w:divBdr>
            </w:div>
            <w:div w:id="31852080">
              <w:marLeft w:val="0"/>
              <w:marRight w:val="15"/>
              <w:marTop w:val="0"/>
              <w:marBottom w:val="30"/>
              <w:divBdr>
                <w:top w:val="none" w:sz="0" w:space="0" w:color="auto"/>
                <w:left w:val="none" w:sz="0" w:space="0" w:color="auto"/>
                <w:bottom w:val="none" w:sz="0" w:space="0" w:color="auto"/>
                <w:right w:val="none" w:sz="0" w:space="0" w:color="auto"/>
              </w:divBdr>
            </w:div>
          </w:divsChild>
        </w:div>
      </w:divsChild>
    </w:div>
    <w:div w:id="273447292">
      <w:bodyDiv w:val="1"/>
      <w:marLeft w:val="0"/>
      <w:marRight w:val="0"/>
      <w:marTop w:val="0"/>
      <w:marBottom w:val="0"/>
      <w:divBdr>
        <w:top w:val="none" w:sz="0" w:space="0" w:color="auto"/>
        <w:left w:val="none" w:sz="0" w:space="0" w:color="auto"/>
        <w:bottom w:val="none" w:sz="0" w:space="0" w:color="auto"/>
        <w:right w:val="none" w:sz="0" w:space="0" w:color="auto"/>
      </w:divBdr>
      <w:divsChild>
        <w:div w:id="1114637273">
          <w:marLeft w:val="0"/>
          <w:marRight w:val="0"/>
          <w:marTop w:val="0"/>
          <w:marBottom w:val="0"/>
          <w:divBdr>
            <w:top w:val="none" w:sz="0" w:space="0" w:color="auto"/>
            <w:left w:val="none" w:sz="0" w:space="0" w:color="auto"/>
            <w:bottom w:val="none" w:sz="0" w:space="0" w:color="auto"/>
            <w:right w:val="none" w:sz="0" w:space="0" w:color="auto"/>
          </w:divBdr>
          <w:divsChild>
            <w:div w:id="659044174">
              <w:marLeft w:val="0"/>
              <w:marRight w:val="0"/>
              <w:marTop w:val="0"/>
              <w:marBottom w:val="0"/>
              <w:divBdr>
                <w:top w:val="none" w:sz="0" w:space="0" w:color="auto"/>
                <w:left w:val="none" w:sz="0" w:space="0" w:color="auto"/>
                <w:bottom w:val="none" w:sz="0" w:space="0" w:color="auto"/>
                <w:right w:val="none" w:sz="0" w:space="0" w:color="auto"/>
              </w:divBdr>
            </w:div>
            <w:div w:id="1010907898">
              <w:marLeft w:val="0"/>
              <w:marRight w:val="15"/>
              <w:marTop w:val="0"/>
              <w:marBottom w:val="30"/>
              <w:divBdr>
                <w:top w:val="none" w:sz="0" w:space="0" w:color="auto"/>
                <w:left w:val="none" w:sz="0" w:space="0" w:color="auto"/>
                <w:bottom w:val="none" w:sz="0" w:space="0" w:color="auto"/>
                <w:right w:val="none" w:sz="0" w:space="0" w:color="auto"/>
              </w:divBdr>
            </w:div>
            <w:div w:id="258100473">
              <w:marLeft w:val="0"/>
              <w:marRight w:val="15"/>
              <w:marTop w:val="0"/>
              <w:marBottom w:val="30"/>
              <w:divBdr>
                <w:top w:val="none" w:sz="0" w:space="0" w:color="auto"/>
                <w:left w:val="none" w:sz="0" w:space="0" w:color="auto"/>
                <w:bottom w:val="none" w:sz="0" w:space="0" w:color="auto"/>
                <w:right w:val="none" w:sz="0" w:space="0" w:color="auto"/>
              </w:divBdr>
            </w:div>
            <w:div w:id="218634893">
              <w:marLeft w:val="0"/>
              <w:marRight w:val="15"/>
              <w:marTop w:val="0"/>
              <w:marBottom w:val="30"/>
              <w:divBdr>
                <w:top w:val="none" w:sz="0" w:space="0" w:color="auto"/>
                <w:left w:val="none" w:sz="0" w:space="0" w:color="auto"/>
                <w:bottom w:val="none" w:sz="0" w:space="0" w:color="auto"/>
                <w:right w:val="none" w:sz="0" w:space="0" w:color="auto"/>
              </w:divBdr>
            </w:div>
            <w:div w:id="1141969243">
              <w:marLeft w:val="0"/>
              <w:marRight w:val="0"/>
              <w:marTop w:val="0"/>
              <w:marBottom w:val="0"/>
              <w:divBdr>
                <w:top w:val="none" w:sz="0" w:space="0" w:color="auto"/>
                <w:left w:val="none" w:sz="0" w:space="0" w:color="auto"/>
                <w:bottom w:val="none" w:sz="0" w:space="0" w:color="auto"/>
                <w:right w:val="none" w:sz="0" w:space="0" w:color="auto"/>
              </w:divBdr>
            </w:div>
            <w:div w:id="1691180390">
              <w:marLeft w:val="0"/>
              <w:marRight w:val="0"/>
              <w:marTop w:val="0"/>
              <w:marBottom w:val="0"/>
              <w:divBdr>
                <w:top w:val="none" w:sz="0" w:space="0" w:color="auto"/>
                <w:left w:val="none" w:sz="0" w:space="0" w:color="auto"/>
                <w:bottom w:val="none" w:sz="0" w:space="0" w:color="auto"/>
                <w:right w:val="none" w:sz="0" w:space="0" w:color="auto"/>
              </w:divBdr>
            </w:div>
            <w:div w:id="1027876839">
              <w:marLeft w:val="0"/>
              <w:marRight w:val="0"/>
              <w:marTop w:val="0"/>
              <w:marBottom w:val="0"/>
              <w:divBdr>
                <w:top w:val="none" w:sz="0" w:space="0" w:color="auto"/>
                <w:left w:val="none" w:sz="0" w:space="0" w:color="auto"/>
                <w:bottom w:val="none" w:sz="0" w:space="0" w:color="auto"/>
                <w:right w:val="none" w:sz="0" w:space="0" w:color="auto"/>
              </w:divBdr>
            </w:div>
            <w:div w:id="1271157238">
              <w:marLeft w:val="0"/>
              <w:marRight w:val="0"/>
              <w:marTop w:val="0"/>
              <w:marBottom w:val="0"/>
              <w:divBdr>
                <w:top w:val="none" w:sz="0" w:space="0" w:color="auto"/>
                <w:left w:val="none" w:sz="0" w:space="0" w:color="auto"/>
                <w:bottom w:val="none" w:sz="0" w:space="0" w:color="auto"/>
                <w:right w:val="none" w:sz="0" w:space="0" w:color="auto"/>
              </w:divBdr>
            </w:div>
            <w:div w:id="1139569696">
              <w:marLeft w:val="0"/>
              <w:marRight w:val="0"/>
              <w:marTop w:val="0"/>
              <w:marBottom w:val="0"/>
              <w:divBdr>
                <w:top w:val="none" w:sz="0" w:space="0" w:color="auto"/>
                <w:left w:val="none" w:sz="0" w:space="0" w:color="auto"/>
                <w:bottom w:val="none" w:sz="0" w:space="0" w:color="auto"/>
                <w:right w:val="none" w:sz="0" w:space="0" w:color="auto"/>
              </w:divBdr>
            </w:div>
            <w:div w:id="584993674">
              <w:marLeft w:val="0"/>
              <w:marRight w:val="0"/>
              <w:marTop w:val="0"/>
              <w:marBottom w:val="0"/>
              <w:divBdr>
                <w:top w:val="none" w:sz="0" w:space="0" w:color="auto"/>
                <w:left w:val="none" w:sz="0" w:space="0" w:color="auto"/>
                <w:bottom w:val="none" w:sz="0" w:space="0" w:color="auto"/>
                <w:right w:val="none" w:sz="0" w:space="0" w:color="auto"/>
              </w:divBdr>
            </w:div>
            <w:div w:id="2105497566">
              <w:marLeft w:val="0"/>
              <w:marRight w:val="0"/>
              <w:marTop w:val="0"/>
              <w:marBottom w:val="0"/>
              <w:divBdr>
                <w:top w:val="none" w:sz="0" w:space="0" w:color="auto"/>
                <w:left w:val="none" w:sz="0" w:space="0" w:color="auto"/>
                <w:bottom w:val="none" w:sz="0" w:space="0" w:color="auto"/>
                <w:right w:val="none" w:sz="0" w:space="0" w:color="auto"/>
              </w:divBdr>
            </w:div>
            <w:div w:id="333337117">
              <w:marLeft w:val="0"/>
              <w:marRight w:val="0"/>
              <w:marTop w:val="0"/>
              <w:marBottom w:val="0"/>
              <w:divBdr>
                <w:top w:val="none" w:sz="0" w:space="0" w:color="auto"/>
                <w:left w:val="none" w:sz="0" w:space="0" w:color="auto"/>
                <w:bottom w:val="none" w:sz="0" w:space="0" w:color="auto"/>
                <w:right w:val="none" w:sz="0" w:space="0" w:color="auto"/>
              </w:divBdr>
            </w:div>
            <w:div w:id="1201478218">
              <w:marLeft w:val="0"/>
              <w:marRight w:val="0"/>
              <w:marTop w:val="0"/>
              <w:marBottom w:val="0"/>
              <w:divBdr>
                <w:top w:val="none" w:sz="0" w:space="0" w:color="auto"/>
                <w:left w:val="none" w:sz="0" w:space="0" w:color="auto"/>
                <w:bottom w:val="none" w:sz="0" w:space="0" w:color="auto"/>
                <w:right w:val="none" w:sz="0" w:space="0" w:color="auto"/>
              </w:divBdr>
            </w:div>
            <w:div w:id="248390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867556">
      <w:bodyDiv w:val="1"/>
      <w:marLeft w:val="0"/>
      <w:marRight w:val="0"/>
      <w:marTop w:val="0"/>
      <w:marBottom w:val="0"/>
      <w:divBdr>
        <w:top w:val="none" w:sz="0" w:space="0" w:color="auto"/>
        <w:left w:val="none" w:sz="0" w:space="0" w:color="auto"/>
        <w:bottom w:val="none" w:sz="0" w:space="0" w:color="auto"/>
        <w:right w:val="none" w:sz="0" w:space="0" w:color="auto"/>
      </w:divBdr>
      <w:divsChild>
        <w:div w:id="1179078204">
          <w:marLeft w:val="0"/>
          <w:marRight w:val="0"/>
          <w:marTop w:val="0"/>
          <w:marBottom w:val="0"/>
          <w:divBdr>
            <w:top w:val="none" w:sz="0" w:space="0" w:color="auto"/>
            <w:left w:val="none" w:sz="0" w:space="0" w:color="auto"/>
            <w:bottom w:val="none" w:sz="0" w:space="0" w:color="auto"/>
            <w:right w:val="none" w:sz="0" w:space="0" w:color="auto"/>
          </w:divBdr>
          <w:divsChild>
            <w:div w:id="180246282">
              <w:marLeft w:val="0"/>
              <w:marRight w:val="0"/>
              <w:marTop w:val="0"/>
              <w:marBottom w:val="0"/>
              <w:divBdr>
                <w:top w:val="none" w:sz="0" w:space="0" w:color="auto"/>
                <w:left w:val="none" w:sz="0" w:space="0" w:color="auto"/>
                <w:bottom w:val="none" w:sz="0" w:space="0" w:color="auto"/>
                <w:right w:val="none" w:sz="0" w:space="0" w:color="auto"/>
              </w:divBdr>
            </w:div>
            <w:div w:id="807436151">
              <w:marLeft w:val="0"/>
              <w:marRight w:val="0"/>
              <w:marTop w:val="0"/>
              <w:marBottom w:val="0"/>
              <w:divBdr>
                <w:top w:val="none" w:sz="0" w:space="0" w:color="auto"/>
                <w:left w:val="none" w:sz="0" w:space="0" w:color="auto"/>
                <w:bottom w:val="none" w:sz="0" w:space="0" w:color="auto"/>
                <w:right w:val="none" w:sz="0" w:space="0" w:color="auto"/>
              </w:divBdr>
            </w:div>
            <w:div w:id="882714732">
              <w:marLeft w:val="0"/>
              <w:marRight w:val="0"/>
              <w:marTop w:val="0"/>
              <w:marBottom w:val="0"/>
              <w:divBdr>
                <w:top w:val="none" w:sz="0" w:space="0" w:color="auto"/>
                <w:left w:val="none" w:sz="0" w:space="0" w:color="auto"/>
                <w:bottom w:val="none" w:sz="0" w:space="0" w:color="auto"/>
                <w:right w:val="none" w:sz="0" w:space="0" w:color="auto"/>
              </w:divBdr>
            </w:div>
            <w:div w:id="1316303995">
              <w:marLeft w:val="0"/>
              <w:marRight w:val="0"/>
              <w:marTop w:val="0"/>
              <w:marBottom w:val="0"/>
              <w:divBdr>
                <w:top w:val="none" w:sz="0" w:space="0" w:color="auto"/>
                <w:left w:val="none" w:sz="0" w:space="0" w:color="auto"/>
                <w:bottom w:val="none" w:sz="0" w:space="0" w:color="auto"/>
                <w:right w:val="none" w:sz="0" w:space="0" w:color="auto"/>
              </w:divBdr>
            </w:div>
            <w:div w:id="460654085">
              <w:marLeft w:val="0"/>
              <w:marRight w:val="0"/>
              <w:marTop w:val="0"/>
              <w:marBottom w:val="0"/>
              <w:divBdr>
                <w:top w:val="none" w:sz="0" w:space="0" w:color="auto"/>
                <w:left w:val="none" w:sz="0" w:space="0" w:color="auto"/>
                <w:bottom w:val="none" w:sz="0" w:space="0" w:color="auto"/>
                <w:right w:val="none" w:sz="0" w:space="0" w:color="auto"/>
              </w:divBdr>
            </w:div>
            <w:div w:id="1803576316">
              <w:marLeft w:val="0"/>
              <w:marRight w:val="0"/>
              <w:marTop w:val="0"/>
              <w:marBottom w:val="0"/>
              <w:divBdr>
                <w:top w:val="none" w:sz="0" w:space="0" w:color="auto"/>
                <w:left w:val="none" w:sz="0" w:space="0" w:color="auto"/>
                <w:bottom w:val="none" w:sz="0" w:space="0" w:color="auto"/>
                <w:right w:val="none" w:sz="0" w:space="0" w:color="auto"/>
              </w:divBdr>
            </w:div>
            <w:div w:id="133741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21097">
      <w:bodyDiv w:val="1"/>
      <w:marLeft w:val="0"/>
      <w:marRight w:val="0"/>
      <w:marTop w:val="0"/>
      <w:marBottom w:val="0"/>
      <w:divBdr>
        <w:top w:val="none" w:sz="0" w:space="0" w:color="auto"/>
        <w:left w:val="none" w:sz="0" w:space="0" w:color="auto"/>
        <w:bottom w:val="none" w:sz="0" w:space="0" w:color="auto"/>
        <w:right w:val="none" w:sz="0" w:space="0" w:color="auto"/>
      </w:divBdr>
      <w:divsChild>
        <w:div w:id="1464957351">
          <w:marLeft w:val="0"/>
          <w:marRight w:val="0"/>
          <w:marTop w:val="0"/>
          <w:marBottom w:val="0"/>
          <w:divBdr>
            <w:top w:val="none" w:sz="0" w:space="0" w:color="auto"/>
            <w:left w:val="none" w:sz="0" w:space="0" w:color="auto"/>
            <w:bottom w:val="none" w:sz="0" w:space="0" w:color="auto"/>
            <w:right w:val="none" w:sz="0" w:space="0" w:color="auto"/>
          </w:divBdr>
          <w:divsChild>
            <w:div w:id="51079960">
              <w:marLeft w:val="0"/>
              <w:marRight w:val="0"/>
              <w:marTop w:val="0"/>
              <w:marBottom w:val="0"/>
              <w:divBdr>
                <w:top w:val="none" w:sz="0" w:space="0" w:color="auto"/>
                <w:left w:val="none" w:sz="0" w:space="0" w:color="auto"/>
                <w:bottom w:val="none" w:sz="0" w:space="0" w:color="auto"/>
                <w:right w:val="none" w:sz="0" w:space="0" w:color="auto"/>
              </w:divBdr>
            </w:div>
            <w:div w:id="787969783">
              <w:marLeft w:val="0"/>
              <w:marRight w:val="0"/>
              <w:marTop w:val="0"/>
              <w:marBottom w:val="0"/>
              <w:divBdr>
                <w:top w:val="none" w:sz="0" w:space="0" w:color="auto"/>
                <w:left w:val="none" w:sz="0" w:space="0" w:color="auto"/>
                <w:bottom w:val="none" w:sz="0" w:space="0" w:color="auto"/>
                <w:right w:val="none" w:sz="0" w:space="0" w:color="auto"/>
              </w:divBdr>
            </w:div>
            <w:div w:id="2129422405">
              <w:marLeft w:val="0"/>
              <w:marRight w:val="0"/>
              <w:marTop w:val="0"/>
              <w:marBottom w:val="0"/>
              <w:divBdr>
                <w:top w:val="none" w:sz="0" w:space="0" w:color="auto"/>
                <w:left w:val="none" w:sz="0" w:space="0" w:color="auto"/>
                <w:bottom w:val="none" w:sz="0" w:space="0" w:color="auto"/>
                <w:right w:val="none" w:sz="0" w:space="0" w:color="auto"/>
              </w:divBdr>
            </w:div>
            <w:div w:id="1085298299">
              <w:marLeft w:val="0"/>
              <w:marRight w:val="0"/>
              <w:marTop w:val="0"/>
              <w:marBottom w:val="0"/>
              <w:divBdr>
                <w:top w:val="none" w:sz="0" w:space="0" w:color="auto"/>
                <w:left w:val="none" w:sz="0" w:space="0" w:color="auto"/>
                <w:bottom w:val="none" w:sz="0" w:space="0" w:color="auto"/>
                <w:right w:val="none" w:sz="0" w:space="0" w:color="auto"/>
              </w:divBdr>
            </w:div>
            <w:div w:id="1629050640">
              <w:marLeft w:val="0"/>
              <w:marRight w:val="0"/>
              <w:marTop w:val="0"/>
              <w:marBottom w:val="0"/>
              <w:divBdr>
                <w:top w:val="none" w:sz="0" w:space="0" w:color="auto"/>
                <w:left w:val="none" w:sz="0" w:space="0" w:color="auto"/>
                <w:bottom w:val="none" w:sz="0" w:space="0" w:color="auto"/>
                <w:right w:val="none" w:sz="0" w:space="0" w:color="auto"/>
              </w:divBdr>
            </w:div>
            <w:div w:id="611597027">
              <w:marLeft w:val="0"/>
              <w:marRight w:val="0"/>
              <w:marTop w:val="0"/>
              <w:marBottom w:val="0"/>
              <w:divBdr>
                <w:top w:val="none" w:sz="0" w:space="0" w:color="auto"/>
                <w:left w:val="none" w:sz="0" w:space="0" w:color="auto"/>
                <w:bottom w:val="none" w:sz="0" w:space="0" w:color="auto"/>
                <w:right w:val="none" w:sz="0" w:space="0" w:color="auto"/>
              </w:divBdr>
            </w:div>
            <w:div w:id="1086997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90516">
      <w:bodyDiv w:val="1"/>
      <w:marLeft w:val="0"/>
      <w:marRight w:val="0"/>
      <w:marTop w:val="0"/>
      <w:marBottom w:val="0"/>
      <w:divBdr>
        <w:top w:val="none" w:sz="0" w:space="0" w:color="auto"/>
        <w:left w:val="none" w:sz="0" w:space="0" w:color="auto"/>
        <w:bottom w:val="none" w:sz="0" w:space="0" w:color="auto"/>
        <w:right w:val="none" w:sz="0" w:space="0" w:color="auto"/>
      </w:divBdr>
      <w:divsChild>
        <w:div w:id="670762316">
          <w:marLeft w:val="0"/>
          <w:marRight w:val="0"/>
          <w:marTop w:val="0"/>
          <w:marBottom w:val="0"/>
          <w:divBdr>
            <w:top w:val="none" w:sz="0" w:space="0" w:color="auto"/>
            <w:left w:val="none" w:sz="0" w:space="0" w:color="auto"/>
            <w:bottom w:val="none" w:sz="0" w:space="0" w:color="auto"/>
            <w:right w:val="none" w:sz="0" w:space="0" w:color="auto"/>
          </w:divBdr>
          <w:divsChild>
            <w:div w:id="930893860">
              <w:marLeft w:val="0"/>
              <w:marRight w:val="0"/>
              <w:marTop w:val="0"/>
              <w:marBottom w:val="0"/>
              <w:divBdr>
                <w:top w:val="none" w:sz="0" w:space="0" w:color="auto"/>
                <w:left w:val="none" w:sz="0" w:space="0" w:color="auto"/>
                <w:bottom w:val="none" w:sz="0" w:space="0" w:color="auto"/>
                <w:right w:val="none" w:sz="0" w:space="0" w:color="auto"/>
              </w:divBdr>
            </w:div>
            <w:div w:id="644431116">
              <w:marLeft w:val="0"/>
              <w:marRight w:val="15"/>
              <w:marTop w:val="0"/>
              <w:marBottom w:val="30"/>
              <w:divBdr>
                <w:top w:val="none" w:sz="0" w:space="0" w:color="auto"/>
                <w:left w:val="none" w:sz="0" w:space="0" w:color="auto"/>
                <w:bottom w:val="none" w:sz="0" w:space="0" w:color="auto"/>
                <w:right w:val="none" w:sz="0" w:space="0" w:color="auto"/>
              </w:divBdr>
            </w:div>
            <w:div w:id="412048285">
              <w:marLeft w:val="0"/>
              <w:marRight w:val="15"/>
              <w:marTop w:val="0"/>
              <w:marBottom w:val="30"/>
              <w:divBdr>
                <w:top w:val="none" w:sz="0" w:space="0" w:color="auto"/>
                <w:left w:val="none" w:sz="0" w:space="0" w:color="auto"/>
                <w:bottom w:val="none" w:sz="0" w:space="0" w:color="auto"/>
                <w:right w:val="none" w:sz="0" w:space="0" w:color="auto"/>
              </w:divBdr>
            </w:div>
            <w:div w:id="1138374558">
              <w:marLeft w:val="0"/>
              <w:marRight w:val="15"/>
              <w:marTop w:val="0"/>
              <w:marBottom w:val="30"/>
              <w:divBdr>
                <w:top w:val="none" w:sz="0" w:space="0" w:color="auto"/>
                <w:left w:val="none" w:sz="0" w:space="0" w:color="auto"/>
                <w:bottom w:val="none" w:sz="0" w:space="0" w:color="auto"/>
                <w:right w:val="none" w:sz="0" w:space="0" w:color="auto"/>
              </w:divBdr>
            </w:div>
            <w:div w:id="994147590">
              <w:marLeft w:val="0"/>
              <w:marRight w:val="0"/>
              <w:marTop w:val="0"/>
              <w:marBottom w:val="0"/>
              <w:divBdr>
                <w:top w:val="none" w:sz="0" w:space="0" w:color="auto"/>
                <w:left w:val="none" w:sz="0" w:space="0" w:color="auto"/>
                <w:bottom w:val="none" w:sz="0" w:space="0" w:color="auto"/>
                <w:right w:val="none" w:sz="0" w:space="0" w:color="auto"/>
              </w:divBdr>
            </w:div>
            <w:div w:id="155388875">
              <w:marLeft w:val="0"/>
              <w:marRight w:val="0"/>
              <w:marTop w:val="0"/>
              <w:marBottom w:val="0"/>
              <w:divBdr>
                <w:top w:val="none" w:sz="0" w:space="0" w:color="auto"/>
                <w:left w:val="none" w:sz="0" w:space="0" w:color="auto"/>
                <w:bottom w:val="none" w:sz="0" w:space="0" w:color="auto"/>
                <w:right w:val="none" w:sz="0" w:space="0" w:color="auto"/>
              </w:divBdr>
            </w:div>
            <w:div w:id="1715888576">
              <w:marLeft w:val="0"/>
              <w:marRight w:val="0"/>
              <w:marTop w:val="0"/>
              <w:marBottom w:val="0"/>
              <w:divBdr>
                <w:top w:val="none" w:sz="0" w:space="0" w:color="auto"/>
                <w:left w:val="none" w:sz="0" w:space="0" w:color="auto"/>
                <w:bottom w:val="none" w:sz="0" w:space="0" w:color="auto"/>
                <w:right w:val="none" w:sz="0" w:space="0" w:color="auto"/>
              </w:divBdr>
            </w:div>
            <w:div w:id="405687897">
              <w:marLeft w:val="0"/>
              <w:marRight w:val="0"/>
              <w:marTop w:val="0"/>
              <w:marBottom w:val="0"/>
              <w:divBdr>
                <w:top w:val="none" w:sz="0" w:space="0" w:color="auto"/>
                <w:left w:val="none" w:sz="0" w:space="0" w:color="auto"/>
                <w:bottom w:val="none" w:sz="0" w:space="0" w:color="auto"/>
                <w:right w:val="none" w:sz="0" w:space="0" w:color="auto"/>
              </w:divBdr>
            </w:div>
            <w:div w:id="1255743069">
              <w:marLeft w:val="0"/>
              <w:marRight w:val="0"/>
              <w:marTop w:val="0"/>
              <w:marBottom w:val="0"/>
              <w:divBdr>
                <w:top w:val="none" w:sz="0" w:space="0" w:color="auto"/>
                <w:left w:val="none" w:sz="0" w:space="0" w:color="auto"/>
                <w:bottom w:val="none" w:sz="0" w:space="0" w:color="auto"/>
                <w:right w:val="none" w:sz="0" w:space="0" w:color="auto"/>
              </w:divBdr>
            </w:div>
            <w:div w:id="1459452259">
              <w:marLeft w:val="0"/>
              <w:marRight w:val="0"/>
              <w:marTop w:val="0"/>
              <w:marBottom w:val="0"/>
              <w:divBdr>
                <w:top w:val="none" w:sz="0" w:space="0" w:color="auto"/>
                <w:left w:val="none" w:sz="0" w:space="0" w:color="auto"/>
                <w:bottom w:val="none" w:sz="0" w:space="0" w:color="auto"/>
                <w:right w:val="none" w:sz="0" w:space="0" w:color="auto"/>
              </w:divBdr>
            </w:div>
            <w:div w:id="1759869410">
              <w:marLeft w:val="0"/>
              <w:marRight w:val="0"/>
              <w:marTop w:val="0"/>
              <w:marBottom w:val="0"/>
              <w:divBdr>
                <w:top w:val="none" w:sz="0" w:space="0" w:color="auto"/>
                <w:left w:val="none" w:sz="0" w:space="0" w:color="auto"/>
                <w:bottom w:val="none" w:sz="0" w:space="0" w:color="auto"/>
                <w:right w:val="none" w:sz="0" w:space="0" w:color="auto"/>
              </w:divBdr>
            </w:div>
            <w:div w:id="1958294187">
              <w:marLeft w:val="0"/>
              <w:marRight w:val="0"/>
              <w:marTop w:val="0"/>
              <w:marBottom w:val="0"/>
              <w:divBdr>
                <w:top w:val="none" w:sz="0" w:space="0" w:color="auto"/>
                <w:left w:val="none" w:sz="0" w:space="0" w:color="auto"/>
                <w:bottom w:val="none" w:sz="0" w:space="0" w:color="auto"/>
                <w:right w:val="none" w:sz="0" w:space="0" w:color="auto"/>
              </w:divBdr>
            </w:div>
            <w:div w:id="1527329715">
              <w:marLeft w:val="0"/>
              <w:marRight w:val="0"/>
              <w:marTop w:val="0"/>
              <w:marBottom w:val="0"/>
              <w:divBdr>
                <w:top w:val="none" w:sz="0" w:space="0" w:color="auto"/>
                <w:left w:val="none" w:sz="0" w:space="0" w:color="auto"/>
                <w:bottom w:val="none" w:sz="0" w:space="0" w:color="auto"/>
                <w:right w:val="none" w:sz="0" w:space="0" w:color="auto"/>
              </w:divBdr>
            </w:div>
            <w:div w:id="18960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2b-mrsk.ru/market/list.html?bookmarks=0&amp;all=0&amp;type=4&amp;cat_id=75050102"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b2b-mrsk.ru/market/list.html?bookmarks=0&amp;all=0&amp;type=4&amp;cat_id=75050101"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mailto:MAN@npek.te.ru" TargetMode="External"/><Relationship Id="rId5" Type="http://schemas.openxmlformats.org/officeDocument/2006/relationships/endnotes" Target="endnotes.xml"/><Relationship Id="rId10" Type="http://schemas.openxmlformats.org/officeDocument/2006/relationships/hyperlink" Target="http://www.b2b-mrsk.ru/firms/filial-ao-tiumenenergo-energokompleks/102374/" TargetMode="External"/><Relationship Id="rId4" Type="http://schemas.openxmlformats.org/officeDocument/2006/relationships/footnotes" Target="footnotes.xml"/><Relationship Id="rId9" Type="http://schemas.openxmlformats.org/officeDocument/2006/relationships/hyperlink" Target="http://www.b2b-mrsk.ru/market/view.html?id=640115&amp;switch_price_both_view=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190</TotalTime>
  <Pages>3</Pages>
  <Words>924</Words>
  <Characters>5269</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Дулкин Марат Наилевич</dc:creator>
  <cp:keywords/>
  <dc:description/>
  <cp:lastModifiedBy>Маликова Альбина Наильевна</cp:lastModifiedBy>
  <cp:revision>36</cp:revision>
  <cp:lastPrinted>2016-01-11T12:15:00Z</cp:lastPrinted>
  <dcterms:created xsi:type="dcterms:W3CDTF">2016-01-11T12:13:00Z</dcterms:created>
  <dcterms:modified xsi:type="dcterms:W3CDTF">2016-08-03T10:48:00Z</dcterms:modified>
</cp:coreProperties>
</file>